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C49" w:rsidRDefault="000F7FFA">
      <w:pPr>
        <w:rPr>
          <w:rFonts w:ascii="Times New Roman" w:hAnsi="Times New Roman" w:cs="Times New Roman"/>
          <w:sz w:val="28"/>
        </w:rPr>
      </w:pPr>
      <w:r>
        <w:rPr>
          <w:rFonts w:ascii="Times New Roman" w:hAnsi="Times New Roman" w:cs="Times New Roman"/>
          <w:sz w:val="28"/>
        </w:rPr>
        <w:t xml:space="preserve">20.04.2020 </w:t>
      </w:r>
    </w:p>
    <w:p w:rsidR="000F7FFA" w:rsidRDefault="00BF1DC9" w:rsidP="00BF1DC9">
      <w:pPr>
        <w:pStyle w:val="a3"/>
        <w:numPr>
          <w:ilvl w:val="0"/>
          <w:numId w:val="1"/>
        </w:numPr>
        <w:rPr>
          <w:rFonts w:ascii="Times New Roman" w:hAnsi="Times New Roman" w:cs="Times New Roman"/>
          <w:sz w:val="28"/>
        </w:rPr>
      </w:pPr>
      <w:r w:rsidRPr="002D5B51">
        <w:rPr>
          <w:rFonts w:ascii="Times New Roman" w:hAnsi="Times New Roman" w:cs="Times New Roman"/>
          <w:i/>
          <w:sz w:val="28"/>
        </w:rPr>
        <w:t>Игра в мяч</w:t>
      </w:r>
      <w:r>
        <w:rPr>
          <w:rFonts w:ascii="Times New Roman" w:hAnsi="Times New Roman" w:cs="Times New Roman"/>
          <w:sz w:val="28"/>
        </w:rPr>
        <w:t>. Сидя на полу, катим мяч к Лизе. Потом активно просим мяч у Лизы (можно несколько раз совместно катить мяч «рука в руке», например, в стену и на каждое движение говорим «толкаю»). Когда просим поймать Лизу мяч, говорим «ловлю» (как бы проговариваем действие вместо Лизы). Игра в мяч должна сопровождаться активной эмоциональной окраской со стороны взрослого. Лучше играть, когда ребенок отдохнувший</w:t>
      </w:r>
      <w:r w:rsidR="00D91513">
        <w:rPr>
          <w:rFonts w:ascii="Times New Roman" w:hAnsi="Times New Roman" w:cs="Times New Roman"/>
          <w:sz w:val="28"/>
        </w:rPr>
        <w:t xml:space="preserve"> и </w:t>
      </w:r>
      <w:r>
        <w:rPr>
          <w:rFonts w:ascii="Times New Roman" w:hAnsi="Times New Roman" w:cs="Times New Roman"/>
          <w:sz w:val="28"/>
        </w:rPr>
        <w:t>выспавшийся.</w:t>
      </w:r>
    </w:p>
    <w:p w:rsidR="00BF1DC9" w:rsidRPr="00BF1DC9" w:rsidRDefault="00D91513" w:rsidP="00BF1DC9">
      <w:pPr>
        <w:pStyle w:val="a3"/>
        <w:numPr>
          <w:ilvl w:val="0"/>
          <w:numId w:val="1"/>
        </w:numPr>
        <w:rPr>
          <w:rFonts w:ascii="Times New Roman" w:hAnsi="Times New Roman" w:cs="Times New Roman"/>
          <w:sz w:val="28"/>
        </w:rPr>
      </w:pPr>
      <w:r>
        <w:rPr>
          <w:rFonts w:ascii="Times New Roman" w:hAnsi="Times New Roman" w:cs="Times New Roman"/>
          <w:i/>
          <w:sz w:val="28"/>
        </w:rPr>
        <w:t>Совместная п</w:t>
      </w:r>
      <w:r w:rsidR="002D5B51" w:rsidRPr="002D5B51">
        <w:rPr>
          <w:rFonts w:ascii="Times New Roman" w:hAnsi="Times New Roman" w:cs="Times New Roman"/>
          <w:i/>
          <w:sz w:val="28"/>
        </w:rPr>
        <w:t>оделка к пасхе</w:t>
      </w:r>
      <w:r w:rsidR="002D5B51">
        <w:rPr>
          <w:rFonts w:ascii="Times New Roman" w:hAnsi="Times New Roman" w:cs="Times New Roman"/>
          <w:sz w:val="28"/>
        </w:rPr>
        <w:t xml:space="preserve">. </w:t>
      </w:r>
      <w:r w:rsidR="002D5B51">
        <w:rPr>
          <w:rFonts w:ascii="Times New Roman" w:hAnsi="Times New Roman" w:cs="Times New Roman"/>
          <w:sz w:val="28"/>
        </w:rPr>
        <w:br/>
        <w:t xml:space="preserve">Изучаем состав яйца, на </w:t>
      </w:r>
      <w:r>
        <w:rPr>
          <w:rFonts w:ascii="Times New Roman" w:hAnsi="Times New Roman" w:cs="Times New Roman"/>
          <w:sz w:val="28"/>
        </w:rPr>
        <w:t xml:space="preserve">заранее заготовленном </w:t>
      </w:r>
      <w:r w:rsidR="002D5B51">
        <w:rPr>
          <w:rFonts w:ascii="Times New Roman" w:hAnsi="Times New Roman" w:cs="Times New Roman"/>
          <w:sz w:val="28"/>
        </w:rPr>
        <w:t>белом ф</w:t>
      </w:r>
      <w:r>
        <w:rPr>
          <w:rFonts w:ascii="Times New Roman" w:hAnsi="Times New Roman" w:cs="Times New Roman"/>
          <w:sz w:val="28"/>
        </w:rPr>
        <w:t>оне наклеить желток. Затем</w:t>
      </w:r>
      <w:r w:rsidR="002D5B51">
        <w:rPr>
          <w:rFonts w:ascii="Times New Roman" w:hAnsi="Times New Roman" w:cs="Times New Roman"/>
          <w:sz w:val="28"/>
        </w:rPr>
        <w:t xml:space="preserve"> сделать расколовшееся яйцо с выглядывающим цыплёнком. И самого цыпленка в конце, как на фото. (Можно сделать на одном листе цветной бумаге все три фазы).  </w:t>
      </w:r>
    </w:p>
    <w:p w:rsidR="000F7FFA" w:rsidRDefault="002D5B51">
      <w:pPr>
        <w:rPr>
          <w:rFonts w:ascii="Times New Roman" w:hAnsi="Times New Roman" w:cs="Times New Roman"/>
          <w:sz w:val="28"/>
        </w:rPr>
      </w:pPr>
      <w:r>
        <w:rPr>
          <w:noProof/>
          <w:lang w:eastAsia="ru-RU"/>
        </w:rPr>
        <w:drawing>
          <wp:anchor distT="0" distB="0" distL="114300" distR="114300" simplePos="0" relativeHeight="251658240" behindDoc="0" locked="0" layoutInCell="1" allowOverlap="1">
            <wp:simplePos x="0" y="0"/>
            <wp:positionH relativeFrom="margin">
              <wp:posOffset>652780</wp:posOffset>
            </wp:positionH>
            <wp:positionV relativeFrom="margin">
              <wp:posOffset>2636520</wp:posOffset>
            </wp:positionV>
            <wp:extent cx="5940425" cy="4324982"/>
            <wp:effectExtent l="0" t="0" r="3175" b="0"/>
            <wp:wrapSquare wrapText="bothSides"/>
            <wp:docPr id="1" name="Рисунок 1" descr="https://maminakopilka.ru/wp-content/uploads/2019/03/sobiraem-komposiz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minakopilka.ru/wp-content/uploads/2019/03/sobiraem-komposizi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24982"/>
                    </a:xfrm>
                    <a:prstGeom prst="rect">
                      <a:avLst/>
                    </a:prstGeom>
                    <a:noFill/>
                    <a:ln>
                      <a:noFill/>
                    </a:ln>
                  </pic:spPr>
                </pic:pic>
              </a:graphicData>
            </a:graphic>
          </wp:anchor>
        </w:drawing>
      </w:r>
    </w:p>
    <w:p w:rsidR="00BF1DC9" w:rsidRDefault="002D5B51">
      <w:pPr>
        <w:rPr>
          <w:rFonts w:ascii="Times New Roman" w:hAnsi="Times New Roman" w:cs="Times New Roman"/>
          <w:sz w:val="28"/>
        </w:rPr>
      </w:pPr>
      <w:r>
        <w:rPr>
          <w:noProof/>
          <w:lang w:eastAsia="ru-RU"/>
        </w:rPr>
        <w:drawing>
          <wp:anchor distT="0" distB="0" distL="114300" distR="114300" simplePos="0" relativeHeight="251660288" behindDoc="0" locked="0" layoutInCell="1" allowOverlap="1" wp14:anchorId="6CF3D9B7" wp14:editId="61F42775">
            <wp:simplePos x="0" y="0"/>
            <wp:positionH relativeFrom="margin">
              <wp:posOffset>1402080</wp:posOffset>
            </wp:positionH>
            <wp:positionV relativeFrom="margin">
              <wp:posOffset>7005955</wp:posOffset>
            </wp:positionV>
            <wp:extent cx="4134113" cy="3270374"/>
            <wp:effectExtent l="0" t="0" r="0" b="6350"/>
            <wp:wrapSquare wrapText="bothSides"/>
            <wp:docPr id="3" name="Рисунок 3" descr="https://im0-tub-ru.yandex.net/i?id=33c119f2bc8b277b4753d3dbd848d832-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33c119f2bc8b277b4753d3dbd848d832-srl&amp;n=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4113" cy="3270374"/>
                    </a:xfrm>
                    <a:prstGeom prst="rect">
                      <a:avLst/>
                    </a:prstGeom>
                    <a:noFill/>
                    <a:ln>
                      <a:noFill/>
                    </a:ln>
                  </pic:spPr>
                </pic:pic>
              </a:graphicData>
            </a:graphic>
          </wp:anchor>
        </w:drawing>
      </w: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r>
        <w:rPr>
          <w:rFonts w:ascii="Times New Roman" w:hAnsi="Times New Roman" w:cs="Times New Roman"/>
          <w:sz w:val="28"/>
        </w:rPr>
        <w:t xml:space="preserve"> </w:t>
      </w:r>
    </w:p>
    <w:p w:rsidR="002D5B51" w:rsidRDefault="002D5B51">
      <w:pPr>
        <w:rPr>
          <w:rFonts w:ascii="Times New Roman" w:hAnsi="Times New Roman" w:cs="Times New Roman"/>
          <w:sz w:val="28"/>
        </w:rPr>
      </w:pPr>
      <w:r>
        <w:rPr>
          <w:rFonts w:ascii="Times New Roman" w:hAnsi="Times New Roman" w:cs="Times New Roman"/>
          <w:sz w:val="28"/>
        </w:rPr>
        <w:br/>
      </w:r>
      <w:r>
        <w:rPr>
          <w:rFonts w:ascii="Times New Roman" w:hAnsi="Times New Roman" w:cs="Times New Roman"/>
          <w:sz w:val="28"/>
        </w:rPr>
        <w:br/>
      </w:r>
      <w:r>
        <w:rPr>
          <w:rFonts w:ascii="Times New Roman" w:hAnsi="Times New Roman" w:cs="Times New Roman"/>
          <w:sz w:val="28"/>
        </w:rPr>
        <w:br/>
      </w:r>
      <w:r>
        <w:rPr>
          <w:rFonts w:ascii="Times New Roman" w:hAnsi="Times New Roman" w:cs="Times New Roman"/>
          <w:sz w:val="28"/>
        </w:rPr>
        <w:br/>
      </w:r>
      <w:r>
        <w:rPr>
          <w:rFonts w:ascii="Times New Roman" w:hAnsi="Times New Roman" w:cs="Times New Roman"/>
          <w:sz w:val="28"/>
        </w:rPr>
        <w:br/>
      </w:r>
      <w:r>
        <w:rPr>
          <w:rFonts w:ascii="Times New Roman" w:hAnsi="Times New Roman" w:cs="Times New Roman"/>
          <w:sz w:val="28"/>
        </w:rPr>
        <w:br/>
      </w:r>
      <w:r>
        <w:rPr>
          <w:rFonts w:ascii="Times New Roman" w:hAnsi="Times New Roman" w:cs="Times New Roman"/>
          <w:sz w:val="28"/>
        </w:rPr>
        <w:br/>
      </w: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2D5B51" w:rsidRDefault="002D5B51">
      <w:pPr>
        <w:rPr>
          <w:rFonts w:ascii="Times New Roman" w:hAnsi="Times New Roman" w:cs="Times New Roman"/>
          <w:sz w:val="28"/>
        </w:rPr>
      </w:pPr>
    </w:p>
    <w:p w:rsidR="00BF1DC9" w:rsidRDefault="002D5B51">
      <w:pPr>
        <w:rPr>
          <w:rFonts w:ascii="Times New Roman" w:hAnsi="Times New Roman" w:cs="Times New Roman"/>
          <w:sz w:val="28"/>
        </w:rPr>
      </w:pPr>
      <w:r>
        <w:rPr>
          <w:rFonts w:ascii="Times New Roman" w:hAnsi="Times New Roman" w:cs="Times New Roman"/>
          <w:sz w:val="28"/>
        </w:rPr>
        <w:t xml:space="preserve">Другой вариант поделки. Можно сделать на выбор. Так же поясняем, что цыпленок вылупился из яйца. </w:t>
      </w:r>
      <w:r>
        <w:rPr>
          <w:rFonts w:ascii="Times New Roman" w:hAnsi="Times New Roman" w:cs="Times New Roman"/>
          <w:sz w:val="28"/>
        </w:rPr>
        <w:br/>
      </w:r>
      <w:r w:rsidR="00BF1DC9">
        <w:rPr>
          <w:noProof/>
          <w:lang w:eastAsia="ru-RU"/>
        </w:rPr>
        <w:drawing>
          <wp:inline distT="0" distB="0" distL="0" distR="0">
            <wp:extent cx="5940425" cy="3805254"/>
            <wp:effectExtent l="0" t="0" r="3175" b="5080"/>
            <wp:docPr id="2" name="Рисунок 2" descr="https://avatars.mds.yandex.net/get-pdb/1539674/fd06073c-d8c5-4c60-bc92-4d5d037c742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539674/fd06073c-d8c5-4c60-bc92-4d5d037c7422/s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805254"/>
                    </a:xfrm>
                    <a:prstGeom prst="rect">
                      <a:avLst/>
                    </a:prstGeom>
                    <a:noFill/>
                    <a:ln>
                      <a:noFill/>
                    </a:ln>
                  </pic:spPr>
                </pic:pic>
              </a:graphicData>
            </a:graphic>
          </wp:inline>
        </w:drawing>
      </w:r>
    </w:p>
    <w:p w:rsidR="002D5B51" w:rsidRDefault="002D5B51">
      <w:pPr>
        <w:rPr>
          <w:rFonts w:ascii="Times New Roman" w:hAnsi="Times New Roman" w:cs="Times New Roman"/>
          <w:sz w:val="28"/>
        </w:rPr>
      </w:pPr>
      <w:r>
        <w:rPr>
          <w:rFonts w:ascii="Times New Roman" w:hAnsi="Times New Roman" w:cs="Times New Roman"/>
          <w:sz w:val="28"/>
        </w:rPr>
        <w:t xml:space="preserve">Если под рукой не оказалось цветной бумаги и клея. Можно украсить пасхальное яйцо на листе бумаги разными техниками, </w:t>
      </w:r>
      <w:r w:rsidR="00993B68">
        <w:rPr>
          <w:rFonts w:ascii="Times New Roman" w:hAnsi="Times New Roman" w:cs="Times New Roman"/>
          <w:sz w:val="28"/>
        </w:rPr>
        <w:t>например,</w:t>
      </w:r>
      <w:r>
        <w:rPr>
          <w:rFonts w:ascii="Times New Roman" w:hAnsi="Times New Roman" w:cs="Times New Roman"/>
          <w:sz w:val="28"/>
        </w:rPr>
        <w:t xml:space="preserve"> размазыван</w:t>
      </w:r>
      <w:r w:rsidR="00D91513">
        <w:rPr>
          <w:rFonts w:ascii="Times New Roman" w:hAnsi="Times New Roman" w:cs="Times New Roman"/>
          <w:sz w:val="28"/>
        </w:rPr>
        <w:t>ие пластилина по контуру (</w:t>
      </w:r>
      <w:bookmarkStart w:id="0" w:name="_GoBack"/>
      <w:bookmarkEnd w:id="0"/>
      <w:r>
        <w:rPr>
          <w:rFonts w:ascii="Times New Roman" w:hAnsi="Times New Roman" w:cs="Times New Roman"/>
          <w:sz w:val="28"/>
        </w:rPr>
        <w:t>можно смешать несколько цвет</w:t>
      </w:r>
      <w:r w:rsidR="00993B68">
        <w:rPr>
          <w:rFonts w:ascii="Times New Roman" w:hAnsi="Times New Roman" w:cs="Times New Roman"/>
          <w:sz w:val="28"/>
        </w:rPr>
        <w:t>ов пластилина); с использованием подкрашенной соли или крупы (рис, манка);</w:t>
      </w:r>
      <w:r>
        <w:rPr>
          <w:rFonts w:ascii="Times New Roman" w:hAnsi="Times New Roman" w:cs="Times New Roman"/>
          <w:sz w:val="28"/>
        </w:rPr>
        <w:t xml:space="preserve"> </w:t>
      </w:r>
      <w:r w:rsidR="00993B68">
        <w:rPr>
          <w:rFonts w:ascii="Times New Roman" w:hAnsi="Times New Roman" w:cs="Times New Roman"/>
          <w:sz w:val="28"/>
        </w:rPr>
        <w:t xml:space="preserve">с помощью краски пальчиками, ватными палочками, вилкой или любыми другими предметами, которые могут оставлять отпечаток. Обязательно следим за тем чтобы не выходит за границы яйца, для этого можно сделать площадь яйца достаточно большой, на формат А4. </w:t>
      </w:r>
      <w:r>
        <w:rPr>
          <w:rFonts w:ascii="Times New Roman" w:hAnsi="Times New Roman" w:cs="Times New Roman"/>
          <w:sz w:val="28"/>
        </w:rPr>
        <w:t xml:space="preserve">  </w:t>
      </w:r>
    </w:p>
    <w:p w:rsidR="002D5B51" w:rsidRDefault="00993B68">
      <w:pPr>
        <w:rPr>
          <w:rFonts w:ascii="Times New Roman" w:hAnsi="Times New Roman" w:cs="Times New Roman"/>
          <w:sz w:val="28"/>
        </w:rPr>
      </w:pPr>
      <w:r>
        <w:rPr>
          <w:noProof/>
          <w:lang w:eastAsia="ru-RU"/>
        </w:rPr>
        <w:drawing>
          <wp:inline distT="0" distB="0" distL="0" distR="0">
            <wp:extent cx="7020560" cy="3948294"/>
            <wp:effectExtent l="0" t="0" r="0" b="0"/>
            <wp:docPr id="4" name="Рисунок 4" descr="https://www.moirebenok.ua/wp-content/uploads/2017/04/s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oirebenok.ua/wp-content/uploads/2017/04/sch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560" cy="3948294"/>
                    </a:xfrm>
                    <a:prstGeom prst="rect">
                      <a:avLst/>
                    </a:prstGeom>
                    <a:noFill/>
                    <a:ln>
                      <a:noFill/>
                    </a:ln>
                  </pic:spPr>
                </pic:pic>
              </a:graphicData>
            </a:graphic>
          </wp:inline>
        </w:drawing>
      </w:r>
    </w:p>
    <w:p w:rsidR="00993B68" w:rsidRDefault="00993B68">
      <w:pPr>
        <w:rPr>
          <w:rFonts w:ascii="Times New Roman" w:hAnsi="Times New Roman" w:cs="Times New Roman"/>
          <w:sz w:val="28"/>
        </w:rPr>
      </w:pPr>
    </w:p>
    <w:p w:rsidR="00993B68" w:rsidRPr="000F7FFA" w:rsidRDefault="00993B68">
      <w:pPr>
        <w:rPr>
          <w:rFonts w:ascii="Times New Roman" w:hAnsi="Times New Roman" w:cs="Times New Roman"/>
          <w:sz w:val="28"/>
        </w:rPr>
      </w:pPr>
      <w:r>
        <w:rPr>
          <w:noProof/>
          <w:lang w:eastAsia="ru-RU"/>
        </w:rPr>
        <w:drawing>
          <wp:inline distT="0" distB="0" distL="0" distR="0">
            <wp:extent cx="3002280" cy="4004827"/>
            <wp:effectExtent l="0" t="0" r="7620" b="0"/>
            <wp:docPr id="5" name="Рисунок 5" descr="https://www.maam.ru/upload/blogs/2cbc1459894d0b00695e8f50c550477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2cbc1459894d0b00695e8f50c5504776.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7247" cy="4011453"/>
                    </a:xfrm>
                    <a:prstGeom prst="rect">
                      <a:avLst/>
                    </a:prstGeom>
                    <a:noFill/>
                    <a:ln>
                      <a:noFill/>
                    </a:ln>
                  </pic:spPr>
                </pic:pic>
              </a:graphicData>
            </a:graphic>
          </wp:inline>
        </w:drawing>
      </w:r>
      <w:r>
        <w:rPr>
          <w:noProof/>
          <w:lang w:eastAsia="ru-RU"/>
        </w:rPr>
        <w:drawing>
          <wp:inline distT="0" distB="0" distL="0" distR="0">
            <wp:extent cx="7020560" cy="3950235"/>
            <wp:effectExtent l="0" t="0" r="0" b="0"/>
            <wp:docPr id="6" name="Рисунок 6" descr="https://avatars.mds.yandex.net/get-pdb/2491915/9292473a-d3eb-472a-bbcb-a8da205c3d5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2491915/9292473a-d3eb-472a-bbcb-a8da205c3d59/s1200?webp=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0560" cy="3950235"/>
                    </a:xfrm>
                    <a:prstGeom prst="rect">
                      <a:avLst/>
                    </a:prstGeom>
                    <a:noFill/>
                    <a:ln>
                      <a:noFill/>
                    </a:ln>
                  </pic:spPr>
                </pic:pic>
              </a:graphicData>
            </a:graphic>
          </wp:inline>
        </w:drawing>
      </w:r>
    </w:p>
    <w:sectPr w:rsidR="00993B68" w:rsidRPr="000F7FFA" w:rsidSect="002D5B51">
      <w:pgSz w:w="11906" w:h="16838"/>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51C2B"/>
    <w:multiLevelType w:val="hybridMultilevel"/>
    <w:tmpl w:val="A5286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AEB"/>
    <w:rsid w:val="000F7FFA"/>
    <w:rsid w:val="002D5B51"/>
    <w:rsid w:val="00993B68"/>
    <w:rsid w:val="00BF1DC9"/>
    <w:rsid w:val="00D85AEB"/>
    <w:rsid w:val="00D91513"/>
    <w:rsid w:val="00F31C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D6900E-B8E4-42A5-AC58-9A6704A2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1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203</Words>
  <Characters>1159</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2020-04-16T17:36:00Z</dcterms:created>
  <dcterms:modified xsi:type="dcterms:W3CDTF">2020-04-16T18:29:00Z</dcterms:modified>
</cp:coreProperties>
</file>