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09" w:rsidRPr="0020013F" w:rsidRDefault="00756CED">
      <w:pPr>
        <w:rPr>
          <w:rFonts w:ascii="Times New Roman" w:hAnsi="Times New Roman" w:cs="Times New Roman"/>
          <w:sz w:val="28"/>
          <w:szCs w:val="28"/>
        </w:rPr>
      </w:pPr>
      <w:r w:rsidRPr="0020013F">
        <w:rPr>
          <w:rFonts w:ascii="Times New Roman" w:hAnsi="Times New Roman" w:cs="Times New Roman"/>
          <w:sz w:val="28"/>
          <w:szCs w:val="28"/>
        </w:rPr>
        <w:t>21.04 Математика</w:t>
      </w:r>
    </w:p>
    <w:p w:rsidR="00756CED" w:rsidRPr="0020013F" w:rsidRDefault="00756CED">
      <w:pPr>
        <w:rPr>
          <w:rFonts w:ascii="Times New Roman" w:hAnsi="Times New Roman" w:cs="Times New Roman"/>
          <w:b/>
          <w:sz w:val="28"/>
          <w:szCs w:val="28"/>
        </w:rPr>
      </w:pPr>
      <w:r w:rsidRPr="0020013F">
        <w:rPr>
          <w:rFonts w:ascii="Times New Roman" w:hAnsi="Times New Roman" w:cs="Times New Roman"/>
          <w:b/>
          <w:sz w:val="28"/>
          <w:szCs w:val="28"/>
        </w:rPr>
        <w:t>Тема урока:  Умножение десятичных дробей</w:t>
      </w:r>
    </w:p>
    <w:p w:rsidR="00756CED" w:rsidRPr="00756CED" w:rsidRDefault="00756CED" w:rsidP="00756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CED">
        <w:rPr>
          <w:rFonts w:ascii="Times New Roman" w:hAnsi="Times New Roman" w:cs="Times New Roman"/>
          <w:sz w:val="28"/>
          <w:szCs w:val="28"/>
        </w:rPr>
        <w:t>Прочитать параграф стр.153-154, записать</w:t>
      </w:r>
      <w:r>
        <w:rPr>
          <w:rFonts w:ascii="Times New Roman" w:hAnsi="Times New Roman" w:cs="Times New Roman"/>
          <w:sz w:val="28"/>
          <w:szCs w:val="28"/>
        </w:rPr>
        <w:t xml:space="preserve"> в справочник правило и примеры:</w:t>
      </w:r>
    </w:p>
    <w:p w:rsidR="00756CED" w:rsidRPr="00756CED" w:rsidRDefault="00756CED" w:rsidP="00756CE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highlight w:val="cyan"/>
        </w:rPr>
      </w:pPr>
      <w:r w:rsidRPr="00756CED">
        <w:rPr>
          <w:b/>
          <w:color w:val="000000"/>
          <w:sz w:val="28"/>
          <w:szCs w:val="28"/>
          <w:highlight w:val="cyan"/>
        </w:rPr>
        <w:t>Умножение</w:t>
      </w:r>
      <w:r w:rsidRPr="00756CED">
        <w:rPr>
          <w:b/>
          <w:highlight w:val="cyan"/>
        </w:rPr>
        <w:t xml:space="preserve"> десятичных дробей.</w:t>
      </w:r>
    </w:p>
    <w:p w:rsidR="00756CED" w:rsidRPr="00756CED" w:rsidRDefault="00756CED" w:rsidP="00756CED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highlight w:val="cyan"/>
        </w:rPr>
      </w:pPr>
    </w:p>
    <w:p w:rsidR="00756CED" w:rsidRPr="00756CED" w:rsidRDefault="00756CED" w:rsidP="00756C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highlight w:val="cyan"/>
        </w:rPr>
      </w:pPr>
      <w:r w:rsidRPr="00756CED">
        <w:rPr>
          <w:rFonts w:ascii="Arial" w:hAnsi="Arial" w:cs="Arial"/>
          <w:noProof/>
          <w:color w:val="000000"/>
          <w:sz w:val="21"/>
          <w:szCs w:val="21"/>
          <w:highlight w:val="cyan"/>
        </w:rPr>
        <w:drawing>
          <wp:inline distT="0" distB="0" distL="0" distR="0">
            <wp:extent cx="2288168" cy="972922"/>
            <wp:effectExtent l="19050" t="0" r="0" b="0"/>
            <wp:docPr id="5" name="Рисунок 4" descr="hello_html_m46bbf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6bbf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20" cy="97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ED" w:rsidRPr="00756CED" w:rsidRDefault="00756CED" w:rsidP="00756C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highlight w:val="cyan"/>
        </w:rPr>
      </w:pPr>
    </w:p>
    <w:p w:rsidR="00756CED" w:rsidRPr="00756CED" w:rsidRDefault="00756CED" w:rsidP="00756CED">
      <w:pPr>
        <w:pStyle w:val="a4"/>
        <w:shd w:val="clear" w:color="auto" w:fill="FFFFFF"/>
        <w:spacing w:before="0" w:beforeAutospacing="0" w:after="0" w:afterAutospacing="0"/>
        <w:rPr>
          <w:color w:val="00000A"/>
          <w:sz w:val="28"/>
          <w:szCs w:val="28"/>
          <w:highlight w:val="cyan"/>
        </w:rPr>
      </w:pPr>
      <w:r w:rsidRPr="00756CED">
        <w:rPr>
          <w:color w:val="00000A"/>
          <w:sz w:val="28"/>
          <w:szCs w:val="28"/>
          <w:highlight w:val="cyan"/>
        </w:rPr>
        <w:t>Умножаем,  не обращая внимания на запятые (как натуральные числа).</w:t>
      </w:r>
    </w:p>
    <w:p w:rsidR="00756CED" w:rsidRPr="00756CED" w:rsidRDefault="00756CED" w:rsidP="00756CED">
      <w:pPr>
        <w:pStyle w:val="a4"/>
        <w:shd w:val="clear" w:color="auto" w:fill="FFFFFF"/>
        <w:spacing w:before="0" w:beforeAutospacing="0" w:after="0" w:afterAutospacing="0"/>
        <w:rPr>
          <w:color w:val="00000A"/>
          <w:sz w:val="28"/>
          <w:szCs w:val="28"/>
          <w:highlight w:val="cyan"/>
        </w:rPr>
      </w:pPr>
    </w:p>
    <w:p w:rsidR="00756CED" w:rsidRPr="00756CED" w:rsidRDefault="00756CED" w:rsidP="00756C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highlight w:val="cyan"/>
        </w:rPr>
      </w:pPr>
      <w:r w:rsidRPr="00756CED">
        <w:rPr>
          <w:b/>
          <w:color w:val="00000A"/>
          <w:sz w:val="28"/>
          <w:szCs w:val="28"/>
          <w:highlight w:val="cyan"/>
        </w:rPr>
        <w:t>Количество цифр после запятой</w:t>
      </w:r>
      <w:r w:rsidRPr="00756CED">
        <w:rPr>
          <w:color w:val="00000A"/>
          <w:sz w:val="28"/>
          <w:szCs w:val="28"/>
          <w:highlight w:val="cyan"/>
        </w:rPr>
        <w:t xml:space="preserve"> обоих  множителей </w:t>
      </w:r>
      <w:r w:rsidRPr="00756CED">
        <w:rPr>
          <w:b/>
          <w:color w:val="00000A"/>
          <w:sz w:val="28"/>
          <w:szCs w:val="28"/>
          <w:highlight w:val="cyan"/>
        </w:rPr>
        <w:t>складывается</w:t>
      </w:r>
    </w:p>
    <w:p w:rsidR="00756CED" w:rsidRDefault="00756CED" w:rsidP="00756CE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6CED">
        <w:rPr>
          <w:color w:val="000000"/>
          <w:sz w:val="28"/>
          <w:szCs w:val="28"/>
          <w:highlight w:val="cyan"/>
        </w:rPr>
        <w:t xml:space="preserve">и </w:t>
      </w:r>
      <w:r w:rsidRPr="00756CED">
        <w:rPr>
          <w:color w:val="00000A"/>
          <w:sz w:val="28"/>
          <w:szCs w:val="28"/>
          <w:highlight w:val="cyan"/>
        </w:rPr>
        <w:t xml:space="preserve">в ответе </w:t>
      </w:r>
      <w:r w:rsidRPr="00756CED">
        <w:rPr>
          <w:b/>
          <w:color w:val="000000"/>
          <w:sz w:val="28"/>
          <w:szCs w:val="28"/>
          <w:highlight w:val="cyan"/>
        </w:rPr>
        <w:t>отделяется запятой</w:t>
      </w:r>
      <w:r w:rsidRPr="00756CED">
        <w:rPr>
          <w:color w:val="000000"/>
          <w:sz w:val="28"/>
          <w:szCs w:val="28"/>
          <w:highlight w:val="cyan"/>
        </w:rPr>
        <w:t>, считая</w:t>
      </w:r>
      <w:r w:rsidRPr="00756CED">
        <w:rPr>
          <w:b/>
          <w:color w:val="000000"/>
          <w:sz w:val="28"/>
          <w:szCs w:val="28"/>
          <w:highlight w:val="cyan"/>
        </w:rPr>
        <w:t xml:space="preserve"> справа.</w:t>
      </w:r>
    </w:p>
    <w:p w:rsidR="00756CED" w:rsidRPr="00756CED" w:rsidRDefault="00756CED" w:rsidP="00756CE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6CED" w:rsidRPr="00756CED" w:rsidRDefault="00756CED" w:rsidP="00756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CED">
        <w:rPr>
          <w:rFonts w:ascii="Times New Roman" w:hAnsi="Times New Roman" w:cs="Times New Roman"/>
          <w:sz w:val="28"/>
          <w:szCs w:val="28"/>
        </w:rPr>
        <w:t>Выполнить задание № 794-797 (1 столбик)</w:t>
      </w:r>
    </w:p>
    <w:p w:rsidR="00756CED" w:rsidRPr="00756CED" w:rsidRDefault="00756CED" w:rsidP="00756CED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756CED">
        <w:rPr>
          <w:rFonts w:ascii="Times New Roman" w:hAnsi="Times New Roman" w:cs="Times New Roman"/>
          <w:sz w:val="28"/>
          <w:szCs w:val="28"/>
        </w:rPr>
        <w:t>Выполненное задание отправить на проверку</w:t>
      </w:r>
    </w:p>
    <w:p w:rsidR="00756CED" w:rsidRPr="00756CED" w:rsidRDefault="00756CED" w:rsidP="00756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23C" w:rsidRDefault="0020013F" w:rsidP="00531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21.04 </w:t>
      </w:r>
      <w:r w:rsidRPr="0020013F">
        <w:rPr>
          <w:rFonts w:ascii="Times New Roman" w:hAnsi="Times New Roman" w:cs="Times New Roman"/>
          <w:b/>
          <w:sz w:val="28"/>
          <w:szCs w:val="28"/>
        </w:rPr>
        <w:t>АФК (Плавание)</w:t>
      </w:r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3C" w:rsidRPr="0020013F" w:rsidRDefault="0053123C" w:rsidP="00531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13F">
        <w:rPr>
          <w:rFonts w:ascii="Times New Roman" w:hAnsi="Times New Roman" w:cs="Times New Roman"/>
          <w:sz w:val="28"/>
          <w:szCs w:val="28"/>
        </w:rPr>
        <w:t xml:space="preserve">Рекомендуем выполнять упражнения между </w:t>
      </w:r>
      <w:proofErr w:type="gramStart"/>
      <w:r w:rsidRPr="0020013F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20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01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01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013F">
        <w:rPr>
          <w:rFonts w:ascii="Times New Roman" w:hAnsi="Times New Roman" w:cs="Times New Roman"/>
          <w:sz w:val="28"/>
          <w:szCs w:val="28"/>
        </w:rPr>
        <w:t>.</w:t>
      </w:r>
    </w:p>
    <w:p w:rsidR="0020013F" w:rsidRPr="0020013F" w:rsidRDefault="0020013F" w:rsidP="0053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23C">
        <w:rPr>
          <w:rFonts w:ascii="Times New Roman" w:hAnsi="Times New Roman" w:cs="Times New Roman"/>
          <w:b/>
          <w:sz w:val="28"/>
          <w:szCs w:val="28"/>
        </w:rPr>
        <w:t>1</w:t>
      </w:r>
      <w:r w:rsidRPr="0020013F">
        <w:rPr>
          <w:rFonts w:ascii="Times New Roman" w:hAnsi="Times New Roman" w:cs="Times New Roman"/>
          <w:sz w:val="28"/>
          <w:szCs w:val="28"/>
        </w:rPr>
        <w:t>. Согласование движений рук и дыхания при плавании на груди.</w:t>
      </w:r>
    </w:p>
    <w:p w:rsidR="0020013F" w:rsidRPr="0020013F" w:rsidRDefault="0020013F" w:rsidP="0053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13F">
        <w:rPr>
          <w:rFonts w:ascii="Times New Roman" w:hAnsi="Times New Roman" w:cs="Times New Roman"/>
          <w:sz w:val="28"/>
          <w:szCs w:val="28"/>
        </w:rPr>
        <w:t xml:space="preserve">И.п. стоя в положении «Стрела» руки вверх, правую руку в низ поворот головы в право вдох, правая рука в </w:t>
      </w:r>
      <w:proofErr w:type="spellStart"/>
      <w:r w:rsidRPr="0020013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20013F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20013F">
        <w:rPr>
          <w:rFonts w:ascii="Times New Roman" w:hAnsi="Times New Roman" w:cs="Times New Roman"/>
          <w:sz w:val="28"/>
          <w:szCs w:val="28"/>
        </w:rPr>
        <w:t>, голова в и.п., круговое движение левой рукой с одновременным выдохом через рот.(то же в левую)</w:t>
      </w:r>
      <w:bookmarkStart w:id="0" w:name="_GoBack"/>
      <w:bookmarkEnd w:id="0"/>
    </w:p>
    <w:p w:rsidR="0020013F" w:rsidRPr="0020013F" w:rsidRDefault="0020013F" w:rsidP="0053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13F">
        <w:rPr>
          <w:rFonts w:ascii="Times New Roman" w:hAnsi="Times New Roman" w:cs="Times New Roman"/>
          <w:sz w:val="28"/>
          <w:szCs w:val="28"/>
        </w:rPr>
        <w:t xml:space="preserve">4 раза по 8 повторов выполнять перед зеркалом. </w:t>
      </w:r>
    </w:p>
    <w:p w:rsidR="0020013F" w:rsidRPr="0020013F" w:rsidRDefault="0020013F" w:rsidP="0053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23C">
        <w:rPr>
          <w:rFonts w:ascii="Times New Roman" w:hAnsi="Times New Roman" w:cs="Times New Roman"/>
          <w:b/>
          <w:sz w:val="28"/>
          <w:szCs w:val="28"/>
        </w:rPr>
        <w:t>2.</w:t>
      </w:r>
      <w:r w:rsidRPr="0020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3F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20013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0013F">
        <w:rPr>
          <w:rFonts w:ascii="Times New Roman" w:hAnsi="Times New Roman" w:cs="Times New Roman"/>
          <w:sz w:val="28"/>
          <w:szCs w:val="28"/>
        </w:rPr>
        <w:t xml:space="preserve"> сидя на полу ноги прямые вперед, руки в упоре сзади </w:t>
      </w:r>
    </w:p>
    <w:p w:rsidR="0020013F" w:rsidRPr="0020013F" w:rsidRDefault="0020013F" w:rsidP="0053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13F">
        <w:rPr>
          <w:rFonts w:ascii="Times New Roman" w:hAnsi="Times New Roman" w:cs="Times New Roman"/>
          <w:sz w:val="28"/>
          <w:szCs w:val="28"/>
        </w:rPr>
        <w:t xml:space="preserve">Поднять ноги вверх (10-15 см.), упр. «ножницы» </w:t>
      </w:r>
    </w:p>
    <w:p w:rsidR="0020013F" w:rsidRPr="0020013F" w:rsidRDefault="0020013F" w:rsidP="0053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13F">
        <w:rPr>
          <w:rFonts w:ascii="Times New Roman" w:hAnsi="Times New Roman" w:cs="Times New Roman"/>
          <w:sz w:val="28"/>
          <w:szCs w:val="28"/>
        </w:rPr>
        <w:t>5 раза по 10 повторов.</w:t>
      </w:r>
    </w:p>
    <w:p w:rsidR="0020013F" w:rsidRPr="0020013F" w:rsidRDefault="0020013F" w:rsidP="0053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23C">
        <w:rPr>
          <w:rFonts w:ascii="Times New Roman" w:hAnsi="Times New Roman" w:cs="Times New Roman"/>
          <w:b/>
          <w:sz w:val="28"/>
          <w:szCs w:val="28"/>
        </w:rPr>
        <w:t>3</w:t>
      </w:r>
      <w:r w:rsidRPr="0020013F">
        <w:rPr>
          <w:rFonts w:ascii="Times New Roman" w:hAnsi="Times New Roman" w:cs="Times New Roman"/>
          <w:sz w:val="28"/>
          <w:szCs w:val="28"/>
        </w:rPr>
        <w:t>. И.п. лежа на спине</w:t>
      </w:r>
    </w:p>
    <w:p w:rsidR="0020013F" w:rsidRPr="0020013F" w:rsidRDefault="0020013F" w:rsidP="0053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13F">
        <w:rPr>
          <w:rFonts w:ascii="Times New Roman" w:hAnsi="Times New Roman" w:cs="Times New Roman"/>
          <w:sz w:val="28"/>
          <w:szCs w:val="28"/>
        </w:rPr>
        <w:t xml:space="preserve">Поднять ноги вверх (10-15 см.), упр. «ножницы»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20013F">
        <w:rPr>
          <w:rFonts w:ascii="Times New Roman" w:hAnsi="Times New Roman" w:cs="Times New Roman"/>
          <w:sz w:val="28"/>
          <w:szCs w:val="28"/>
        </w:rPr>
        <w:t xml:space="preserve"> по 10 повторов.</w:t>
      </w:r>
    </w:p>
    <w:p w:rsidR="0020013F" w:rsidRPr="0020013F" w:rsidRDefault="0020013F" w:rsidP="0053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13F" w:rsidRPr="0020013F" w:rsidRDefault="0053123C" w:rsidP="00200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20013F">
        <w:rPr>
          <w:rFonts w:ascii="Times New Roman" w:hAnsi="Times New Roman" w:cs="Times New Roman"/>
          <w:sz w:val="28"/>
          <w:szCs w:val="28"/>
        </w:rPr>
        <w:t xml:space="preserve">2-3 фото или видео </w:t>
      </w:r>
      <w:r w:rsidR="0020013F" w:rsidRPr="0053123C">
        <w:rPr>
          <w:rFonts w:ascii="Times New Roman" w:hAnsi="Times New Roman" w:cs="Times New Roman"/>
          <w:sz w:val="32"/>
          <w:szCs w:val="32"/>
          <w:shd w:val="clear" w:color="auto" w:fill="FFFFFF"/>
        </w:rPr>
        <w:t>высылать выполненные  домашние задания</w:t>
      </w:r>
      <w:r w:rsidR="0020013F" w:rsidRPr="0020013F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: </w:t>
      </w:r>
      <w:hyperlink r:id="rId6" w:history="1">
        <w:r w:rsidR="0020013F" w:rsidRPr="0020013F">
          <w:rPr>
            <w:rStyle w:val="a7"/>
            <w:rFonts w:ascii="Times New Roman" w:hAnsi="Times New Roman" w:cs="Times New Roman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 w:rsidR="0020013F" w:rsidRPr="0020013F">
          <w:rPr>
            <w:rStyle w:val="a7"/>
            <w:rFonts w:ascii="Times New Roman" w:hAnsi="Times New Roman" w:cs="Times New Roman"/>
            <w:color w:val="007AD0"/>
            <w:sz w:val="32"/>
            <w:szCs w:val="32"/>
            <w:shd w:val="clear" w:color="auto" w:fill="FFFFFF"/>
          </w:rPr>
          <w:t>.</w:t>
        </w:r>
        <w:r w:rsidR="0020013F" w:rsidRPr="0020013F">
          <w:rPr>
            <w:rStyle w:val="a7"/>
            <w:rFonts w:ascii="Times New Roman" w:hAnsi="Times New Roman" w:cs="Times New Roman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 w:rsidR="0020013F" w:rsidRPr="0020013F">
          <w:rPr>
            <w:rStyle w:val="a7"/>
            <w:rFonts w:ascii="Times New Roman" w:hAnsi="Times New Roman" w:cs="Times New Roman"/>
            <w:color w:val="007AD0"/>
            <w:sz w:val="32"/>
            <w:szCs w:val="32"/>
            <w:shd w:val="clear" w:color="auto" w:fill="FFFFFF"/>
          </w:rPr>
          <w:t>@</w:t>
        </w:r>
        <w:r w:rsidR="0020013F" w:rsidRPr="0020013F">
          <w:rPr>
            <w:rStyle w:val="a7"/>
            <w:rFonts w:ascii="Times New Roman" w:hAnsi="Times New Roman" w:cs="Times New Roman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 w:rsidR="0020013F" w:rsidRPr="0020013F">
          <w:rPr>
            <w:rStyle w:val="a7"/>
            <w:rFonts w:ascii="Times New Roman" w:hAnsi="Times New Roman" w:cs="Times New Roman"/>
            <w:color w:val="007AD0"/>
            <w:sz w:val="32"/>
            <w:szCs w:val="32"/>
            <w:shd w:val="clear" w:color="auto" w:fill="FFFFFF"/>
          </w:rPr>
          <w:t>.</w:t>
        </w:r>
        <w:r w:rsidR="0020013F" w:rsidRPr="0020013F">
          <w:rPr>
            <w:rStyle w:val="a7"/>
            <w:rFonts w:ascii="Times New Roman" w:hAnsi="Times New Roman" w:cs="Times New Roman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</w:p>
    <w:p w:rsidR="0020013F" w:rsidRDefault="002001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13F" w:rsidRDefault="002001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13F" w:rsidRDefault="002001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123C" w:rsidRDefault="005312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13F" w:rsidRDefault="002001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21.04 Литература</w:t>
      </w:r>
    </w:p>
    <w:p w:rsidR="0020013F" w:rsidRDefault="002001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13F" w:rsidRDefault="0020013F" w:rsidP="0020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B19">
        <w:rPr>
          <w:rFonts w:ascii="Times New Roman" w:hAnsi="Times New Roman" w:cs="Times New Roman"/>
          <w:b/>
          <w:sz w:val="24"/>
          <w:szCs w:val="24"/>
        </w:rPr>
        <w:t>Мифы Древней Греции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13F" w:rsidRPr="0020013F" w:rsidRDefault="0020013F" w:rsidP="0020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Подвиги Геракла. «Скотный двор царя Авгия». «Яблоки Гесперид».</w:t>
      </w:r>
    </w:p>
    <w:p w:rsidR="0020013F" w:rsidRDefault="0020013F" w:rsidP="0020013F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Чтение статьи о мифах (с. 176-177): прочитать, ответить на вопросы (самоконтроль)</w:t>
      </w:r>
    </w:p>
    <w:p w:rsidR="0020013F" w:rsidRDefault="0020013F" w:rsidP="0020013F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Знакомство с произведением (с. 177-183). Желательно прочитать и другие мифы о Геракле.</w:t>
      </w:r>
    </w:p>
    <w:p w:rsidR="0020013F" w:rsidRPr="0020013F" w:rsidRDefault="0020013F" w:rsidP="0020013F">
      <w:pPr>
        <w:rPr>
          <w:rFonts w:ascii="Times New Roman" w:eastAsia="Newton-Regular" w:hAnsi="Times New Roman"/>
          <w:sz w:val="24"/>
          <w:szCs w:val="24"/>
          <w:u w:val="single"/>
        </w:rPr>
      </w:pPr>
      <w:r w:rsidRPr="0020013F">
        <w:rPr>
          <w:rFonts w:ascii="Times New Roman" w:eastAsia="Newton-Regular" w:hAnsi="Times New Roman"/>
          <w:sz w:val="24"/>
          <w:szCs w:val="24"/>
          <w:u w:val="single"/>
        </w:rPr>
        <w:t>Вопросы и задания по учебнику для самопроверки: с. 183-184</w:t>
      </w:r>
    </w:p>
    <w:p w:rsidR="0020013F" w:rsidRPr="0020013F" w:rsidRDefault="0020013F" w:rsidP="0020013F">
      <w:pPr>
        <w:rPr>
          <w:rFonts w:ascii="Times New Roman" w:eastAsia="Newton-Regular" w:hAnsi="Times New Roman"/>
          <w:sz w:val="24"/>
          <w:szCs w:val="24"/>
          <w:u w:val="single"/>
        </w:rPr>
      </w:pPr>
      <w:r w:rsidRPr="0020013F">
        <w:rPr>
          <w:rFonts w:ascii="Times New Roman" w:eastAsia="Newton-Regular" w:hAnsi="Times New Roman"/>
          <w:sz w:val="24"/>
          <w:szCs w:val="24"/>
          <w:u w:val="single"/>
        </w:rPr>
        <w:t>Домашнее задание:</w:t>
      </w:r>
      <w:r>
        <w:rPr>
          <w:rFonts w:ascii="Times New Roman" w:eastAsia="Newton-Regular" w:hAnsi="Times New Roman"/>
          <w:sz w:val="24"/>
          <w:szCs w:val="24"/>
        </w:rPr>
        <w:t xml:space="preserve"> Рассказать об одном из подвигов Геракла </w:t>
      </w:r>
      <w:r w:rsidRPr="0020013F">
        <w:rPr>
          <w:rFonts w:ascii="Times New Roman" w:eastAsia="Newton-Regular" w:hAnsi="Times New Roman"/>
          <w:sz w:val="24"/>
          <w:szCs w:val="24"/>
          <w:u w:val="single"/>
        </w:rPr>
        <w:t>в форме презентации (5-10 слайдов)</w:t>
      </w:r>
    </w:p>
    <w:p w:rsidR="0020013F" w:rsidRDefault="0020013F" w:rsidP="0020013F"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ресурс):</w:t>
      </w:r>
    </w:p>
    <w:p w:rsidR="0020013F" w:rsidRDefault="0020013F" w:rsidP="0020013F">
      <w:hyperlink r:id="rId7" w:history="1"/>
      <w:r>
        <w:t xml:space="preserve"> </w:t>
      </w:r>
      <w:hyperlink r:id="rId8" w:history="1">
        <w:r w:rsidRPr="00EB08BF">
          <w:rPr>
            <w:rStyle w:val="a7"/>
          </w:rPr>
          <w:t>https://resh.edu.ru/subject/lesson/7070/start/246482/</w:t>
        </w:r>
      </w:hyperlink>
    </w:p>
    <w:p w:rsidR="0020013F" w:rsidRPr="00302C94" w:rsidRDefault="0020013F" w:rsidP="0020013F">
      <w:hyperlink r:id="rId9" w:history="1">
        <w:r w:rsidRPr="00EB08BF">
          <w:rPr>
            <w:rStyle w:val="a7"/>
          </w:rPr>
          <w:t>https://yandex.ru/video/preview/?filmId=15860884264172636286&amp;text=мультфильмы+подвиги+геракла+6+класс+смотреть+онлайн+бесплатно&amp;path=wizard&amp;parent-reqid=1586279049428031-607088074186593771500160-production-app-host-man-web-yp-326&amp;redircnt=1586279057.1</w:t>
        </w:r>
      </w:hyperlink>
      <w:r>
        <w:t xml:space="preserve"> (дополнительно)</w:t>
      </w:r>
    </w:p>
    <w:p w:rsidR="0020013F" w:rsidRDefault="002001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 Русский</w:t>
      </w:r>
    </w:p>
    <w:p w:rsidR="0020013F" w:rsidRPr="006C27D4" w:rsidRDefault="0020013F" w:rsidP="0020013F">
      <w:pPr>
        <w:rPr>
          <w:rFonts w:ascii="Times New Roman" w:eastAsia="Newton-Regular" w:hAnsi="Times New Roman"/>
          <w:b/>
          <w:sz w:val="24"/>
          <w:szCs w:val="24"/>
        </w:rPr>
      </w:pPr>
      <w:r w:rsidRPr="006C27D4">
        <w:rPr>
          <w:rFonts w:ascii="Times New Roman" w:eastAsia="Newton-Regular" w:hAnsi="Times New Roman"/>
          <w:b/>
          <w:sz w:val="24"/>
          <w:szCs w:val="24"/>
        </w:rPr>
        <w:t>(В тетради)</w:t>
      </w:r>
    </w:p>
    <w:p w:rsidR="0020013F" w:rsidRPr="006C27D4" w:rsidRDefault="0020013F" w:rsidP="0020013F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Двадцать первое</w:t>
      </w:r>
      <w:r w:rsidRPr="006C27D4">
        <w:rPr>
          <w:rFonts w:ascii="Times New Roman" w:eastAsia="Newton-Regular" w:hAnsi="Times New Roman"/>
          <w:i/>
          <w:sz w:val="24"/>
          <w:szCs w:val="24"/>
        </w:rPr>
        <w:t xml:space="preserve"> апреля</w:t>
      </w:r>
    </w:p>
    <w:p w:rsidR="0020013F" w:rsidRPr="006C27D4" w:rsidRDefault="0020013F" w:rsidP="0020013F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 w:rsidRPr="006C27D4">
        <w:rPr>
          <w:rFonts w:ascii="Times New Roman" w:eastAsia="Newton-Regular" w:hAnsi="Times New Roman"/>
          <w:i/>
          <w:sz w:val="24"/>
          <w:szCs w:val="24"/>
        </w:rPr>
        <w:t>Классная работа</w:t>
      </w:r>
    </w:p>
    <w:p w:rsidR="0020013F" w:rsidRDefault="0020013F" w:rsidP="0020013F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(Устная работа)</w:t>
      </w:r>
    </w:p>
    <w:p w:rsidR="0020013F" w:rsidRDefault="0020013F" w:rsidP="0020013F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Рассуждение как тип текста, его строение (тезис, аргументы, вывод). </w:t>
      </w:r>
    </w:p>
    <w:p w:rsidR="0020013F" w:rsidRDefault="0020013F" w:rsidP="0020013F">
      <w:pPr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Прочитать содержание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§ 83 и упр. 480 </w:t>
      </w:r>
    </w:p>
    <w:p w:rsidR="0020013F" w:rsidRDefault="0020013F" w:rsidP="0020013F">
      <w:pPr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Подумать над ответами на вопросы, сформулировать собственную позицию.</w:t>
      </w:r>
    </w:p>
    <w:p w:rsidR="0020013F" w:rsidRDefault="0020013F" w:rsidP="0020013F">
      <w:pPr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Домашнее задание: написать сочинение-рассуждение «Кто прав?»</w:t>
      </w:r>
    </w:p>
    <w:p w:rsidR="0020013F" w:rsidRDefault="0020013F" w:rsidP="0020013F">
      <w:pPr>
        <w:rPr>
          <w:rFonts w:ascii="Times New Roman" w:eastAsia="Newton-Regular" w:hAnsi="Times New Roman" w:cs="Times New Roman"/>
          <w:sz w:val="24"/>
          <w:szCs w:val="24"/>
        </w:rPr>
      </w:pPr>
    </w:p>
    <w:p w:rsidR="0020013F" w:rsidRPr="00E82AE7" w:rsidRDefault="0020013F" w:rsidP="0020013F">
      <w:pPr>
        <w:jc w:val="center"/>
        <w:rPr>
          <w:rFonts w:ascii="Times New Roman" w:eastAsia="Newton-Regular" w:hAnsi="Times New Roman"/>
          <w:b/>
          <w:sz w:val="28"/>
          <w:szCs w:val="28"/>
          <w:u w:val="single"/>
        </w:rPr>
      </w:pPr>
      <w:r w:rsidRPr="00E82AE7">
        <w:rPr>
          <w:rFonts w:ascii="Times New Roman" w:eastAsia="Newton-Regular" w:hAnsi="Times New Roman" w:cs="Times New Roman"/>
          <w:b/>
          <w:sz w:val="28"/>
          <w:szCs w:val="28"/>
          <w:u w:val="single"/>
        </w:rPr>
        <w:t>Дополнительные материалы для работы над сочинением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Предполагаемые точки зрения: </w:t>
      </w:r>
    </w:p>
    <w:p w:rsidR="0020013F" w:rsidRPr="00E82AE7" w:rsidRDefault="0020013F" w:rsidP="0020013F">
      <w:pPr>
        <w:pStyle w:val="a8"/>
        <w:rPr>
          <w:rFonts w:ascii="Times New Roman" w:eastAsia="Newton-Regular" w:hAnsi="Times New Roman"/>
          <w:sz w:val="24"/>
          <w:szCs w:val="24"/>
          <w:u w:val="single"/>
        </w:rPr>
      </w:pPr>
      <w:r w:rsidRPr="00E82AE7">
        <w:rPr>
          <w:rFonts w:ascii="Times New Roman" w:eastAsia="Newton-Regular" w:hAnsi="Times New Roman"/>
          <w:sz w:val="24"/>
          <w:szCs w:val="24"/>
          <w:u w:val="single"/>
        </w:rPr>
        <w:t>Предполагаемые точки зрения</w:t>
      </w:r>
    </w:p>
    <w:p w:rsidR="0020013F" w:rsidRPr="000679D2" w:rsidRDefault="0020013F" w:rsidP="0020013F">
      <w:pPr>
        <w:pStyle w:val="a8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1.  Прав дедушка </w:t>
      </w:r>
    </w:p>
    <w:p w:rsidR="0020013F" w:rsidRPr="000679D2" w:rsidRDefault="0020013F" w:rsidP="0020013F">
      <w:pPr>
        <w:pStyle w:val="a8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2.  Права внучка </w:t>
      </w:r>
    </w:p>
    <w:p w:rsidR="0020013F" w:rsidRDefault="0020013F" w:rsidP="0020013F">
      <w:pPr>
        <w:pStyle w:val="a8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3.  Не </w:t>
      </w:r>
      <w:proofErr w:type="gramStart"/>
      <w:r w:rsidRPr="000679D2">
        <w:rPr>
          <w:rFonts w:ascii="Times New Roman" w:eastAsia="Newton-Regular" w:hAnsi="Times New Roman"/>
          <w:sz w:val="24"/>
          <w:szCs w:val="24"/>
        </w:rPr>
        <w:t>согласен</w:t>
      </w:r>
      <w:proofErr w:type="gramEnd"/>
      <w:r w:rsidRPr="000679D2">
        <w:rPr>
          <w:rFonts w:ascii="Times New Roman" w:eastAsia="Newton-Regular" w:hAnsi="Times New Roman"/>
          <w:sz w:val="24"/>
          <w:szCs w:val="24"/>
        </w:rPr>
        <w:t xml:space="preserve"> ни с тем, ни с другим </w:t>
      </w:r>
    </w:p>
    <w:p w:rsidR="0020013F" w:rsidRPr="000679D2" w:rsidRDefault="0020013F" w:rsidP="0020013F">
      <w:pPr>
        <w:pStyle w:val="a8"/>
        <w:rPr>
          <w:rFonts w:ascii="Times New Roman" w:eastAsia="Newton-Regular" w:hAnsi="Times New Roman"/>
          <w:sz w:val="24"/>
          <w:szCs w:val="24"/>
        </w:rPr>
      </w:pPr>
    </w:p>
    <w:p w:rsidR="0020013F" w:rsidRPr="00E82AE7" w:rsidRDefault="0020013F" w:rsidP="0020013F">
      <w:pPr>
        <w:pStyle w:val="a8"/>
        <w:rPr>
          <w:rFonts w:ascii="Times New Roman" w:eastAsia="Newton-Regular" w:hAnsi="Times New Roman"/>
          <w:sz w:val="24"/>
          <w:szCs w:val="24"/>
          <w:u w:val="single"/>
        </w:rPr>
      </w:pPr>
      <w:r w:rsidRPr="00E82AE7">
        <w:rPr>
          <w:rFonts w:ascii="Times New Roman" w:eastAsia="Newton-Regular" w:hAnsi="Times New Roman"/>
          <w:sz w:val="24"/>
          <w:szCs w:val="24"/>
          <w:u w:val="single"/>
        </w:rPr>
        <w:lastRenderedPageBreak/>
        <w:t xml:space="preserve">Предполагаемые обоснования, доказательства:  </w:t>
      </w:r>
    </w:p>
    <w:p w:rsidR="0020013F" w:rsidRPr="000679D2" w:rsidRDefault="0020013F" w:rsidP="0020013F">
      <w:pPr>
        <w:pStyle w:val="a8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1.  Подарок, купленный на деньги родителей, - это не мой подарок, а их. </w:t>
      </w:r>
    </w:p>
    <w:p w:rsidR="0020013F" w:rsidRPr="000679D2" w:rsidRDefault="0020013F" w:rsidP="0020013F">
      <w:pPr>
        <w:pStyle w:val="a8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2.  Я ничего не умею делать, значит, тогда я ничего не смогу подарить. </w:t>
      </w:r>
    </w:p>
    <w:p w:rsidR="0020013F" w:rsidRPr="000679D2" w:rsidRDefault="0020013F" w:rsidP="0020013F">
      <w:pPr>
        <w:pStyle w:val="a8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>3.  Надо знать вкусы того человека, которому собираешься преподнести подарок, ведь самое главное – чтобы ему было приятно, а деньги в конце концов можно и заработать</w:t>
      </w:r>
    </w:p>
    <w:p w:rsidR="0020013F" w:rsidRDefault="0020013F" w:rsidP="0020013F">
      <w:pPr>
        <w:pStyle w:val="a8"/>
        <w:rPr>
          <w:rFonts w:ascii="Times New Roman" w:eastAsia="Newton-Regular" w:hAnsi="Times New Roman"/>
          <w:sz w:val="24"/>
          <w:szCs w:val="24"/>
        </w:rPr>
      </w:pPr>
    </w:p>
    <w:p w:rsidR="0020013F" w:rsidRDefault="0020013F" w:rsidP="0020013F">
      <w:pPr>
        <w:rPr>
          <w:rFonts w:ascii="Times New Roman" w:eastAsia="Newton-Regular" w:hAnsi="Times New Roman"/>
          <w:sz w:val="24"/>
          <w:szCs w:val="24"/>
        </w:rPr>
      </w:pPr>
    </w:p>
    <w:p w:rsidR="0020013F" w:rsidRPr="00E82AE7" w:rsidRDefault="0020013F" w:rsidP="0020013F">
      <w:pPr>
        <w:pStyle w:val="a8"/>
        <w:rPr>
          <w:rFonts w:ascii="Times New Roman" w:eastAsia="Newton-Regular" w:hAnsi="Times New Roman" w:cs="Times New Roman"/>
          <w:sz w:val="24"/>
          <w:szCs w:val="24"/>
          <w:u w:val="single"/>
        </w:rPr>
      </w:pPr>
      <w:r w:rsidRPr="00E82AE7">
        <w:rPr>
          <w:rFonts w:ascii="Times New Roman" w:eastAsia="Newton-Regular" w:hAnsi="Times New Roman" w:cs="Times New Roman"/>
          <w:sz w:val="24"/>
          <w:szCs w:val="24"/>
          <w:u w:val="single"/>
        </w:rPr>
        <w:t xml:space="preserve">Афоризмы. </w:t>
      </w:r>
    </w:p>
    <w:p w:rsidR="0020013F" w:rsidRPr="00E82AE7" w:rsidRDefault="0020013F" w:rsidP="0020013F">
      <w:pPr>
        <w:pStyle w:val="a8"/>
        <w:rPr>
          <w:rFonts w:ascii="Times New Roman" w:eastAsia="Newton-Regular" w:hAnsi="Times New Roman" w:cs="Times New Roman"/>
          <w:sz w:val="24"/>
          <w:szCs w:val="24"/>
        </w:rPr>
      </w:pPr>
      <w:r w:rsidRPr="00E82AE7">
        <w:rPr>
          <w:rFonts w:ascii="Times New Roman" w:eastAsia="Newton-Regular" w:hAnsi="Times New Roman" w:cs="Times New Roman"/>
          <w:sz w:val="24"/>
          <w:szCs w:val="24"/>
        </w:rPr>
        <w:t xml:space="preserve">В своих работах вы можете воспользоваться высказываниями великих людей для подтверждения собственной мысли. Вот некоторые из них.    </w:t>
      </w:r>
    </w:p>
    <w:p w:rsidR="0020013F" w:rsidRPr="00E82AE7" w:rsidRDefault="0020013F" w:rsidP="0020013F">
      <w:pPr>
        <w:pStyle w:val="a8"/>
        <w:numPr>
          <w:ilvl w:val="0"/>
          <w:numId w:val="4"/>
        </w:numPr>
        <w:rPr>
          <w:rFonts w:ascii="Times New Roman" w:eastAsia="Newton-Regular" w:hAnsi="Times New Roman" w:cs="Times New Roman"/>
          <w:sz w:val="24"/>
          <w:szCs w:val="24"/>
        </w:rPr>
      </w:pPr>
      <w:r w:rsidRPr="00E82AE7">
        <w:rPr>
          <w:rFonts w:ascii="Times New Roman" w:eastAsia="Newton-Regular" w:hAnsi="Times New Roman" w:cs="Times New Roman"/>
          <w:sz w:val="24"/>
          <w:szCs w:val="24"/>
        </w:rPr>
        <w:t xml:space="preserve">Выбранный с любовью подарок узнается сразу по стремлению угадать вкус адресата, по оригинальности замысла, по самой манере преподносить подарок. (А.Моруа)   </w:t>
      </w:r>
    </w:p>
    <w:p w:rsidR="0020013F" w:rsidRPr="00E82AE7" w:rsidRDefault="0020013F" w:rsidP="0020013F">
      <w:pPr>
        <w:pStyle w:val="a8"/>
        <w:numPr>
          <w:ilvl w:val="0"/>
          <w:numId w:val="4"/>
        </w:numPr>
        <w:rPr>
          <w:rFonts w:ascii="Times New Roman" w:eastAsia="Newton-Regular" w:hAnsi="Times New Roman" w:cs="Times New Roman"/>
          <w:sz w:val="24"/>
          <w:szCs w:val="24"/>
        </w:rPr>
      </w:pPr>
      <w:r w:rsidRPr="00E82AE7">
        <w:rPr>
          <w:rFonts w:ascii="Times New Roman" w:eastAsia="Newton-Regular" w:hAnsi="Times New Roman" w:cs="Times New Roman"/>
          <w:sz w:val="24"/>
          <w:szCs w:val="24"/>
        </w:rPr>
        <w:t>Каждый подарок, даже самый маленький, становится великим даром, если ты вручаешь его с любовью. (</w:t>
      </w:r>
      <w:proofErr w:type="spellStart"/>
      <w:r w:rsidRPr="00E82AE7">
        <w:rPr>
          <w:rFonts w:ascii="Times New Roman" w:eastAsia="Newton-Regular" w:hAnsi="Times New Roman" w:cs="Times New Roman"/>
          <w:sz w:val="24"/>
          <w:szCs w:val="24"/>
        </w:rPr>
        <w:t>Д.Уолкот</w:t>
      </w:r>
      <w:proofErr w:type="spellEnd"/>
      <w:r w:rsidRPr="00E82AE7">
        <w:rPr>
          <w:rFonts w:ascii="Times New Roman" w:eastAsia="Newton-Regular" w:hAnsi="Times New Roman" w:cs="Times New Roman"/>
          <w:sz w:val="24"/>
          <w:szCs w:val="24"/>
        </w:rPr>
        <w:t xml:space="preserve">)   </w:t>
      </w:r>
    </w:p>
    <w:p w:rsidR="0020013F" w:rsidRPr="00E82AE7" w:rsidRDefault="0020013F" w:rsidP="0020013F">
      <w:pPr>
        <w:pStyle w:val="a8"/>
        <w:numPr>
          <w:ilvl w:val="0"/>
          <w:numId w:val="4"/>
        </w:numPr>
        <w:rPr>
          <w:rFonts w:ascii="Times New Roman" w:eastAsia="Newton-Regular" w:hAnsi="Times New Roman" w:cs="Times New Roman"/>
          <w:sz w:val="24"/>
          <w:szCs w:val="24"/>
        </w:rPr>
      </w:pPr>
      <w:r w:rsidRPr="00E82AE7">
        <w:rPr>
          <w:rFonts w:ascii="Times New Roman" w:eastAsia="Newton-Regular" w:hAnsi="Times New Roman" w:cs="Times New Roman"/>
          <w:sz w:val="24"/>
          <w:szCs w:val="24"/>
        </w:rPr>
        <w:t xml:space="preserve">Ценность подарка определяется скорее его уместностью, нежели ценой. (Ч.Уорнер)    </w:t>
      </w:r>
    </w:p>
    <w:p w:rsidR="0020013F" w:rsidRPr="00E82AE7" w:rsidRDefault="0020013F" w:rsidP="0020013F">
      <w:pPr>
        <w:pStyle w:val="a8"/>
        <w:numPr>
          <w:ilvl w:val="0"/>
          <w:numId w:val="4"/>
        </w:numPr>
        <w:rPr>
          <w:rFonts w:ascii="Times New Roman" w:eastAsia="Newton-Regular" w:hAnsi="Times New Roman" w:cs="Times New Roman"/>
          <w:sz w:val="24"/>
          <w:szCs w:val="24"/>
        </w:rPr>
      </w:pPr>
      <w:r w:rsidRPr="00E82AE7">
        <w:rPr>
          <w:rFonts w:ascii="Times New Roman" w:eastAsia="Newton-Regular" w:hAnsi="Times New Roman" w:cs="Times New Roman"/>
          <w:sz w:val="24"/>
          <w:szCs w:val="24"/>
        </w:rPr>
        <w:t>Три вещи составляют достоинство подарка: чувство, уместность и способ преподнесения. (</w:t>
      </w:r>
      <w:proofErr w:type="spellStart"/>
      <w:r w:rsidRPr="00E82AE7">
        <w:rPr>
          <w:rFonts w:ascii="Times New Roman" w:eastAsia="Newton-Regular" w:hAnsi="Times New Roman" w:cs="Times New Roman"/>
          <w:sz w:val="24"/>
          <w:szCs w:val="24"/>
        </w:rPr>
        <w:t>Соммери</w:t>
      </w:r>
      <w:proofErr w:type="spellEnd"/>
      <w:r w:rsidRPr="00E82AE7">
        <w:rPr>
          <w:rFonts w:ascii="Times New Roman" w:eastAsia="Newton-Regular" w:hAnsi="Times New Roman" w:cs="Times New Roman"/>
          <w:sz w:val="24"/>
          <w:szCs w:val="24"/>
        </w:rPr>
        <w:t xml:space="preserve">)  </w:t>
      </w:r>
    </w:p>
    <w:p w:rsidR="0020013F" w:rsidRPr="00E82AE7" w:rsidRDefault="0020013F" w:rsidP="0020013F">
      <w:pPr>
        <w:pStyle w:val="a8"/>
        <w:numPr>
          <w:ilvl w:val="0"/>
          <w:numId w:val="4"/>
        </w:numPr>
        <w:rPr>
          <w:rFonts w:ascii="Times New Roman" w:eastAsia="Newton-Regular" w:hAnsi="Times New Roman" w:cs="Times New Roman"/>
          <w:sz w:val="24"/>
          <w:szCs w:val="24"/>
        </w:rPr>
      </w:pPr>
      <w:r w:rsidRPr="00E82AE7">
        <w:rPr>
          <w:rFonts w:ascii="Times New Roman" w:eastAsia="Newton-Regular" w:hAnsi="Times New Roman" w:cs="Times New Roman"/>
          <w:sz w:val="24"/>
          <w:szCs w:val="24"/>
        </w:rPr>
        <w:t xml:space="preserve">Дарите исподволь - и цену дар удвоит: То, как вы дарите, самих подарков стоит. (П. Корнель)     </w:t>
      </w:r>
    </w:p>
    <w:p w:rsidR="0020013F" w:rsidRDefault="0020013F" w:rsidP="0020013F">
      <w:pPr>
        <w:rPr>
          <w:rFonts w:ascii="Times New Roman" w:eastAsia="Newton-Regular" w:hAnsi="Times New Roman"/>
          <w:sz w:val="24"/>
          <w:szCs w:val="24"/>
        </w:rPr>
      </w:pPr>
    </w:p>
    <w:p w:rsidR="0020013F" w:rsidRPr="00E82AE7" w:rsidRDefault="0020013F" w:rsidP="0020013F">
      <w:pPr>
        <w:rPr>
          <w:rFonts w:ascii="Times New Roman" w:eastAsia="Newton-Regular" w:hAnsi="Times New Roman"/>
          <w:sz w:val="24"/>
          <w:szCs w:val="24"/>
          <w:u w:val="single"/>
        </w:rPr>
      </w:pPr>
      <w:r w:rsidRPr="00E82AE7">
        <w:rPr>
          <w:rFonts w:ascii="Times New Roman" w:eastAsia="Newton-Regular" w:hAnsi="Times New Roman"/>
          <w:sz w:val="24"/>
          <w:szCs w:val="24"/>
          <w:u w:val="single"/>
        </w:rPr>
        <w:t xml:space="preserve">Обсуждение возможности построения сочинения на тему «Кто прав…»       </w:t>
      </w:r>
    </w:p>
    <w:p w:rsidR="0020013F" w:rsidRPr="000679D2" w:rsidRDefault="0020013F" w:rsidP="0020013F">
      <w:pPr>
        <w:shd w:val="clear" w:color="auto" w:fill="FFFFFF"/>
        <w:spacing w:after="0" w:line="24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- Как можно начать такое сочинение? </w:t>
      </w:r>
    </w:p>
    <w:p w:rsidR="0020013F" w:rsidRPr="000679D2" w:rsidRDefault="0020013F" w:rsidP="0020013F">
      <w:pPr>
        <w:shd w:val="clear" w:color="auto" w:fill="FFFFFF"/>
        <w:spacing w:after="0" w:line="24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     Если предмет спора ясен, можно начать с формулировки тезиса, то есть с ответа на </w:t>
      </w:r>
      <w:r w:rsidRPr="00E82AE7">
        <w:rPr>
          <w:rFonts w:ascii="Times New Roman" w:eastAsia="Newton-Regular" w:hAnsi="Times New Roman"/>
          <w:sz w:val="24"/>
          <w:szCs w:val="24"/>
        </w:rPr>
        <w:t>поставленный вопрос: прав тот-то. Высказывая определённую точку зрения, желательно пользоваться выражениями типа  Я думаю (считаю), что… Я убеждён (уверен), что</w:t>
      </w:r>
      <w:proofErr w:type="gramStart"/>
      <w:r w:rsidRPr="00E82AE7">
        <w:rPr>
          <w:rFonts w:ascii="Times New Roman" w:eastAsia="Newton-Regular" w:hAnsi="Times New Roman"/>
          <w:sz w:val="24"/>
          <w:szCs w:val="24"/>
        </w:rPr>
        <w:t>… П</w:t>
      </w:r>
      <w:proofErr w:type="gramEnd"/>
      <w:r w:rsidRPr="00E82AE7">
        <w:rPr>
          <w:rFonts w:ascii="Times New Roman" w:eastAsia="Newton-Regular" w:hAnsi="Times New Roman"/>
          <w:sz w:val="24"/>
          <w:szCs w:val="24"/>
        </w:rPr>
        <w:t>о-моему…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поставленный вопрос: прав тот-то. Высказывая определённую точку зрения, желательно 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>пользоваться выражениями типа  Я думаю (считаю), что… Я убеждён (уверен), что</w:t>
      </w:r>
      <w:proofErr w:type="gramStart"/>
      <w:r w:rsidRPr="000679D2">
        <w:rPr>
          <w:rFonts w:ascii="Times New Roman" w:eastAsia="Newton-Regular" w:hAnsi="Times New Roman"/>
          <w:sz w:val="24"/>
          <w:szCs w:val="24"/>
        </w:rPr>
        <w:t>… П</w:t>
      </w:r>
      <w:proofErr w:type="gramEnd"/>
      <w:r w:rsidRPr="000679D2">
        <w:rPr>
          <w:rFonts w:ascii="Times New Roman" w:eastAsia="Newton-Regular" w:hAnsi="Times New Roman"/>
          <w:sz w:val="24"/>
          <w:szCs w:val="24"/>
        </w:rPr>
        <w:t>о-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моему… </w:t>
      </w:r>
    </w:p>
    <w:p w:rsidR="0020013F" w:rsidRPr="000679D2" w:rsidRDefault="0020013F" w:rsidP="0020013F">
      <w:pPr>
        <w:shd w:val="clear" w:color="auto" w:fill="FFFFFF"/>
        <w:spacing w:after="0" w:line="24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     </w:t>
      </w:r>
      <w:r w:rsidRPr="00E82AE7">
        <w:rPr>
          <w:rFonts w:ascii="Times New Roman" w:eastAsia="Newton-Regular" w:hAnsi="Times New Roman"/>
          <w:sz w:val="24"/>
          <w:szCs w:val="24"/>
        </w:rPr>
        <w:t>Если говорящий не уверен в том, что он во всём прав, или не хочет казаться резким, категоричным в споре, он скажет: мне кажется (думается), что…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категоричным в споре, он скажет: мне кажется (думается), что… </w:t>
      </w:r>
    </w:p>
    <w:p w:rsidR="0020013F" w:rsidRDefault="0020013F" w:rsidP="0020013F">
      <w:pPr>
        <w:shd w:val="clear" w:color="auto" w:fill="FFFFFF"/>
        <w:spacing w:after="0" w:line="24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     Затем – во второй части сочинения – надо привести доказательства, аргументы, а в конце сделать вывод. О чём можно в нём написать? Можно ещё раз подчеркнуть тот тезис, который доказывался, например: «Таким образом (итак, значит), я считаю, что в этом споре прав (права)…» Можно написать о том, чему научило вас обсуждение этой спорной ситуации, какие выводы вы для себя сделали.</w:t>
      </w:r>
    </w:p>
    <w:p w:rsidR="0020013F" w:rsidRDefault="0020013F" w:rsidP="0020013F">
      <w:pPr>
        <w:rPr>
          <w:rFonts w:ascii="Times New Roman" w:eastAsia="Newton-Regular" w:hAnsi="Times New Roman"/>
          <w:sz w:val="24"/>
          <w:szCs w:val="24"/>
        </w:rPr>
      </w:pPr>
    </w:p>
    <w:p w:rsidR="0020013F" w:rsidRPr="000679D2" w:rsidRDefault="0020013F" w:rsidP="0020013F">
      <w:pPr>
        <w:shd w:val="clear" w:color="auto" w:fill="FFFFFF"/>
        <w:spacing w:after="0" w:line="240" w:lineRule="auto"/>
        <w:textAlignment w:val="baseline"/>
        <w:rPr>
          <w:rFonts w:ascii="Times New Roman" w:eastAsia="Newton-Regular" w:hAnsi="Times New Roman"/>
          <w:sz w:val="24"/>
          <w:szCs w:val="24"/>
          <w:u w:val="single"/>
        </w:rPr>
      </w:pPr>
      <w:r w:rsidRPr="00E82AE7">
        <w:rPr>
          <w:rFonts w:ascii="Times New Roman" w:eastAsia="Newton-Regular" w:hAnsi="Times New Roman"/>
          <w:sz w:val="24"/>
          <w:szCs w:val="24"/>
          <w:u w:val="single"/>
        </w:rPr>
        <w:t xml:space="preserve">Запись материалов к предстоящему сочинению. </w:t>
      </w:r>
    </w:p>
    <w:p w:rsidR="0020013F" w:rsidRPr="00E82AE7" w:rsidRDefault="0020013F" w:rsidP="0020013F">
      <w:pPr>
        <w:shd w:val="clear" w:color="auto" w:fill="FFFFFF"/>
        <w:spacing w:after="0" w:line="24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>1.</w:t>
      </w:r>
      <w:r w:rsidRPr="00E82AE7">
        <w:rPr>
          <w:rFonts w:ascii="Times New Roman" w:eastAsia="Newton-Regular" w:hAnsi="Times New Roman"/>
          <w:sz w:val="24"/>
          <w:szCs w:val="24"/>
        </w:rPr>
        <w:t xml:space="preserve">  Я думаю (считаю, полагаю), что</w:t>
      </w:r>
      <w:proofErr w:type="gramStart"/>
      <w:r w:rsidRPr="00E82AE7">
        <w:rPr>
          <w:rFonts w:ascii="Times New Roman" w:eastAsia="Newton-Regular" w:hAnsi="Times New Roman"/>
          <w:sz w:val="24"/>
          <w:szCs w:val="24"/>
        </w:rPr>
        <w:t>… П</w:t>
      </w:r>
      <w:proofErr w:type="gramEnd"/>
      <w:r w:rsidRPr="00E82AE7">
        <w:rPr>
          <w:rFonts w:ascii="Times New Roman" w:eastAsia="Newton-Regular" w:hAnsi="Times New Roman"/>
          <w:sz w:val="24"/>
          <w:szCs w:val="24"/>
        </w:rPr>
        <w:t>о</w:t>
      </w:r>
      <w:r w:rsidRPr="000679D2">
        <w:rPr>
          <w:rFonts w:ascii="Times New Roman" w:eastAsia="Newton-Regular" w:hAnsi="Times New Roman"/>
          <w:sz w:val="24"/>
          <w:szCs w:val="24"/>
        </w:rPr>
        <w:t>-</w:t>
      </w:r>
      <w:r w:rsidRPr="00E82AE7">
        <w:rPr>
          <w:rFonts w:ascii="Times New Roman" w:eastAsia="Newton-Regular" w:hAnsi="Times New Roman"/>
          <w:sz w:val="24"/>
          <w:szCs w:val="24"/>
        </w:rPr>
        <w:t xml:space="preserve">моему, прав… Я убеждён (уверен), что… Я не могу </w:t>
      </w:r>
      <w:r w:rsidRPr="000679D2">
        <w:rPr>
          <w:rFonts w:ascii="Times New Roman" w:eastAsia="Newton-Regular" w:hAnsi="Times New Roman"/>
          <w:sz w:val="24"/>
          <w:szCs w:val="24"/>
        </w:rPr>
        <w:t>согласиться с тем, что… Мне кажется (думается), что…</w:t>
      </w:r>
      <w:r w:rsidRPr="00E82AE7"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20013F" w:rsidRPr="00E82AE7" w:rsidRDefault="0020013F" w:rsidP="0020013F">
      <w:pPr>
        <w:shd w:val="clear" w:color="auto" w:fill="FFFFFF"/>
        <w:spacing w:after="0" w:line="24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E82AE7">
        <w:rPr>
          <w:rFonts w:ascii="Times New Roman" w:eastAsia="Newton-Regular" w:hAnsi="Times New Roman"/>
          <w:sz w:val="24"/>
          <w:szCs w:val="24"/>
        </w:rPr>
        <w:t>2.  Могу сказать (возразить), что</w:t>
      </w:r>
      <w:proofErr w:type="gramStart"/>
      <w:r w:rsidRPr="00E82AE7">
        <w:rPr>
          <w:rFonts w:ascii="Times New Roman" w:eastAsia="Newton-Regular" w:hAnsi="Times New Roman"/>
          <w:sz w:val="24"/>
          <w:szCs w:val="24"/>
        </w:rPr>
        <w:t>… С</w:t>
      </w:r>
      <w:proofErr w:type="gramEnd"/>
      <w:r w:rsidRPr="00E82AE7">
        <w:rPr>
          <w:rFonts w:ascii="Times New Roman" w:eastAsia="Newton-Regular" w:hAnsi="Times New Roman"/>
          <w:sz w:val="24"/>
          <w:szCs w:val="24"/>
        </w:rPr>
        <w:t xml:space="preserve">ам себе противоречит… Во-первых, … Во-вторых, … В-третьих, …  </w:t>
      </w:r>
    </w:p>
    <w:p w:rsidR="0020013F" w:rsidRPr="00E82AE7" w:rsidRDefault="0020013F" w:rsidP="0020013F">
      <w:pPr>
        <w:pStyle w:val="a8"/>
        <w:rPr>
          <w:rFonts w:ascii="Times New Roman" w:eastAsia="Newton-Regular" w:hAnsi="Times New Roman"/>
          <w:sz w:val="24"/>
          <w:szCs w:val="24"/>
        </w:rPr>
      </w:pPr>
      <w:r w:rsidRPr="00E82AE7">
        <w:rPr>
          <w:rFonts w:ascii="Times New Roman" w:eastAsia="Newton-Regular" w:hAnsi="Times New Roman"/>
          <w:sz w:val="24"/>
          <w:szCs w:val="24"/>
        </w:rPr>
        <w:t>3.  Хочется подчеркнуть (сказать ещё раз)… Итак… Таким образом</w:t>
      </w:r>
      <w:proofErr w:type="gramStart"/>
      <w:r w:rsidRPr="00E82AE7">
        <w:rPr>
          <w:rFonts w:ascii="Times New Roman" w:eastAsia="Newton-Regular" w:hAnsi="Times New Roman"/>
          <w:sz w:val="24"/>
          <w:szCs w:val="24"/>
        </w:rPr>
        <w:t>… С</w:t>
      </w:r>
      <w:proofErr w:type="gramEnd"/>
      <w:r w:rsidRPr="00E82AE7">
        <w:rPr>
          <w:rFonts w:ascii="Times New Roman" w:eastAsia="Newton-Regular" w:hAnsi="Times New Roman"/>
          <w:sz w:val="24"/>
          <w:szCs w:val="24"/>
        </w:rPr>
        <w:t xml:space="preserve">ледовательно… Я понял, 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>что…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Можно написать о том, чему научило вас обсуждение этой спорной ситуации, какие 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>выводы вы для себя сделали.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 xml:space="preserve">Можно написать о том, чему научило вас обсуждение этой спорной ситуации, какие </w:t>
      </w:r>
    </w:p>
    <w:p w:rsidR="0020013F" w:rsidRPr="000679D2" w:rsidRDefault="0020013F" w:rsidP="0020013F">
      <w:pPr>
        <w:shd w:val="clear" w:color="auto" w:fill="FFFFFF"/>
        <w:spacing w:after="0" w:line="0" w:lineRule="auto"/>
        <w:textAlignment w:val="baseline"/>
        <w:rPr>
          <w:rFonts w:ascii="Times New Roman" w:eastAsia="Newton-Regular" w:hAnsi="Times New Roman"/>
          <w:sz w:val="24"/>
          <w:szCs w:val="24"/>
        </w:rPr>
      </w:pPr>
      <w:r w:rsidRPr="000679D2">
        <w:rPr>
          <w:rFonts w:ascii="Times New Roman" w:eastAsia="Newton-Regular" w:hAnsi="Times New Roman"/>
          <w:sz w:val="24"/>
          <w:szCs w:val="24"/>
        </w:rPr>
        <w:t>выводы вы для себя сделали.</w:t>
      </w:r>
    </w:p>
    <w:p w:rsidR="0020013F" w:rsidRDefault="0020013F" w:rsidP="0020013F">
      <w:pPr>
        <w:rPr>
          <w:rFonts w:ascii="Times New Roman" w:eastAsia="Newton-Regular" w:hAnsi="Times New Roman"/>
          <w:sz w:val="24"/>
          <w:szCs w:val="24"/>
        </w:rPr>
      </w:pPr>
    </w:p>
    <w:p w:rsidR="0020013F" w:rsidRPr="0020013F" w:rsidRDefault="0020013F" w:rsidP="0020013F">
      <w:pPr>
        <w:rPr>
          <w:rFonts w:ascii="Times New Roman" w:eastAsia="Newton-Regular" w:hAnsi="Times New Roman"/>
          <w:b/>
          <w:sz w:val="24"/>
          <w:szCs w:val="24"/>
        </w:rPr>
      </w:pPr>
      <w:r w:rsidRPr="0020013F">
        <w:rPr>
          <w:rFonts w:ascii="Times New Roman" w:eastAsia="Newton-Regular" w:hAnsi="Times New Roman"/>
          <w:b/>
          <w:sz w:val="24"/>
          <w:szCs w:val="24"/>
        </w:rPr>
        <w:t>Домашнее задание: Сочинение-рассуждение</w:t>
      </w:r>
      <w:proofErr w:type="gramStart"/>
      <w:r w:rsidRPr="0020013F">
        <w:rPr>
          <w:rFonts w:ascii="Times New Roman" w:eastAsia="Newton-Regular" w:hAnsi="Times New Roman"/>
          <w:b/>
          <w:sz w:val="24"/>
          <w:szCs w:val="24"/>
        </w:rPr>
        <w:t>.</w:t>
      </w:r>
      <w:proofErr w:type="gramEnd"/>
      <w:r w:rsidRPr="0020013F">
        <w:rPr>
          <w:rFonts w:ascii="Times New Roman" w:eastAsia="Newton-Regular" w:hAnsi="Times New Roman"/>
          <w:b/>
          <w:sz w:val="24"/>
          <w:szCs w:val="24"/>
        </w:rPr>
        <w:t xml:space="preserve"> </w:t>
      </w:r>
      <w:proofErr w:type="gramStart"/>
      <w:r w:rsidRPr="0020013F">
        <w:rPr>
          <w:rFonts w:ascii="Times New Roman" w:eastAsia="Newton-Regular" w:hAnsi="Times New Roman"/>
          <w:b/>
          <w:sz w:val="24"/>
          <w:szCs w:val="24"/>
        </w:rPr>
        <w:t>в</w:t>
      </w:r>
      <w:proofErr w:type="gramEnd"/>
      <w:r w:rsidRPr="0020013F">
        <w:rPr>
          <w:rFonts w:ascii="Times New Roman" w:eastAsia="Newton-Regular" w:hAnsi="Times New Roman"/>
          <w:b/>
          <w:sz w:val="24"/>
          <w:szCs w:val="24"/>
        </w:rPr>
        <w:t xml:space="preserve">ыполнить в </w:t>
      </w:r>
      <w:proofErr w:type="spellStart"/>
      <w:r w:rsidRPr="0020013F">
        <w:rPr>
          <w:rFonts w:ascii="Times New Roman" w:eastAsia="Newton-Regular" w:hAnsi="Times New Roman"/>
          <w:b/>
          <w:sz w:val="24"/>
          <w:szCs w:val="24"/>
        </w:rPr>
        <w:t>ворде</w:t>
      </w:r>
      <w:proofErr w:type="spellEnd"/>
      <w:r w:rsidRPr="0020013F">
        <w:rPr>
          <w:rFonts w:ascii="Times New Roman" w:eastAsia="Newton-Regular" w:hAnsi="Times New Roman"/>
          <w:b/>
          <w:sz w:val="24"/>
          <w:szCs w:val="24"/>
        </w:rPr>
        <w:t xml:space="preserve">  или на отдельном листе  (лист сфотографировать отправить</w:t>
      </w:r>
      <w:r>
        <w:rPr>
          <w:rFonts w:ascii="Times New Roman" w:eastAsia="Newton-Regular" w:hAnsi="Times New Roman"/>
          <w:b/>
          <w:sz w:val="24"/>
          <w:szCs w:val="24"/>
        </w:rPr>
        <w:t xml:space="preserve">)         </w:t>
      </w:r>
      <w:r>
        <w:rPr>
          <w:rFonts w:ascii="Times New Roman" w:eastAsia="Newton-Regular" w:hAnsi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</w:rPr>
        <w:drawing>
          <wp:inline distT="0" distB="0" distL="0" distR="0">
            <wp:extent cx="241873" cy="1650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3" cy="16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адресу: </w:t>
      </w:r>
      <w:hyperlink r:id="rId11" w:history="1">
        <w:r w:rsidRPr="00EB08BF">
          <w:rPr>
            <w:rStyle w:val="a7"/>
            <w:rFonts w:ascii="Times New Roman" w:eastAsia="Newton-Regular" w:hAnsi="Times New Roman"/>
            <w:sz w:val="24"/>
            <w:szCs w:val="24"/>
            <w:lang w:val="en-US"/>
          </w:rPr>
          <w:t>nadez</w:t>
        </w:r>
        <w:r w:rsidRPr="00EB08BF">
          <w:rPr>
            <w:rStyle w:val="a7"/>
            <w:rFonts w:ascii="Times New Roman" w:eastAsia="Newton-Regular" w:hAnsi="Times New Roman"/>
            <w:sz w:val="24"/>
            <w:szCs w:val="24"/>
          </w:rPr>
          <w:t>-</w:t>
        </w:r>
        <w:r w:rsidRPr="00EB08BF">
          <w:rPr>
            <w:rStyle w:val="a7"/>
            <w:rFonts w:ascii="Times New Roman" w:eastAsia="Newton-Regular" w:hAnsi="Times New Roman"/>
            <w:sz w:val="24"/>
            <w:szCs w:val="24"/>
            <w:lang w:val="en-US"/>
          </w:rPr>
          <w:t>antonova</w:t>
        </w:r>
        <w:r w:rsidRPr="00EB08BF">
          <w:rPr>
            <w:rStyle w:val="a7"/>
            <w:rFonts w:ascii="Times New Roman" w:eastAsia="Newton-Regular" w:hAnsi="Times New Roman"/>
            <w:sz w:val="24"/>
            <w:szCs w:val="24"/>
          </w:rPr>
          <w:t>@</w:t>
        </w:r>
        <w:r w:rsidRPr="00EB08BF">
          <w:rPr>
            <w:rStyle w:val="a7"/>
            <w:rFonts w:ascii="Times New Roman" w:eastAsia="Newton-Regular" w:hAnsi="Times New Roman"/>
            <w:sz w:val="24"/>
            <w:szCs w:val="24"/>
            <w:lang w:val="en-US"/>
          </w:rPr>
          <w:t>yandex</w:t>
        </w:r>
        <w:r w:rsidRPr="00EB08BF">
          <w:rPr>
            <w:rStyle w:val="a7"/>
            <w:rFonts w:ascii="Times New Roman" w:eastAsia="Newton-Regular" w:hAnsi="Times New Roman"/>
            <w:sz w:val="24"/>
            <w:szCs w:val="24"/>
          </w:rPr>
          <w:t>.</w:t>
        </w:r>
        <w:r w:rsidRPr="00EB08BF">
          <w:rPr>
            <w:rStyle w:val="a7"/>
            <w:rFonts w:ascii="Times New Roman" w:eastAsia="Newton-Regular" w:hAnsi="Times New Roman"/>
            <w:sz w:val="24"/>
            <w:szCs w:val="24"/>
            <w:lang w:val="en-US"/>
          </w:rPr>
          <w:t>ru</w:t>
        </w:r>
      </w:hyperlink>
    </w:p>
    <w:p w:rsidR="0020013F" w:rsidRPr="00E82AE7" w:rsidRDefault="0020013F" w:rsidP="0020013F">
      <w:pPr>
        <w:jc w:val="center"/>
        <w:rPr>
          <w:rFonts w:ascii="Times New Roman" w:eastAsia="Newton-Regular" w:hAnsi="Times New Roman"/>
          <w:b/>
          <w:sz w:val="32"/>
          <w:szCs w:val="32"/>
          <w:u w:val="single"/>
        </w:rPr>
      </w:pPr>
      <w:r w:rsidRPr="00E82AE7">
        <w:rPr>
          <w:rFonts w:ascii="Times New Roman" w:eastAsia="Newton-Regular" w:hAnsi="Times New Roman"/>
          <w:b/>
          <w:sz w:val="32"/>
          <w:szCs w:val="32"/>
          <w:u w:val="single"/>
        </w:rPr>
        <w:lastRenderedPageBreak/>
        <w:t>Дополнительная информация по теме:</w:t>
      </w:r>
    </w:p>
    <w:p w:rsidR="0020013F" w:rsidRDefault="0020013F" w:rsidP="0020013F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Алгоритм написания сочинения-рассуждения на  дискуссионную тему, связанную с анализом текста.</w:t>
      </w:r>
    </w:p>
    <w:p w:rsidR="0020013F" w:rsidRPr="0020013F" w:rsidRDefault="0020013F" w:rsidP="0020013F">
      <w:pPr>
        <w:pStyle w:val="c19"/>
        <w:shd w:val="clear" w:color="auto" w:fill="FFFFFF"/>
        <w:spacing w:before="0" w:beforeAutospacing="0" w:after="0" w:afterAutospacing="0"/>
        <w:ind w:right="146"/>
        <w:jc w:val="both"/>
        <w:rPr>
          <w:color w:val="000000"/>
        </w:rPr>
      </w:pPr>
      <w:r w:rsidRPr="0020013F">
        <w:rPr>
          <w:rStyle w:val="c8"/>
          <w:color w:val="000000"/>
        </w:rPr>
        <w:t>1. Вдумчиво и не спеша прочитайте текст.</w:t>
      </w:r>
    </w:p>
    <w:p w:rsidR="0020013F" w:rsidRPr="0020013F" w:rsidRDefault="0020013F" w:rsidP="0020013F">
      <w:pPr>
        <w:pStyle w:val="c19"/>
        <w:shd w:val="clear" w:color="auto" w:fill="FFFFFF"/>
        <w:spacing w:before="0" w:beforeAutospacing="0" w:after="0" w:afterAutospacing="0"/>
        <w:ind w:right="146"/>
        <w:jc w:val="both"/>
        <w:rPr>
          <w:color w:val="000000"/>
        </w:rPr>
      </w:pPr>
      <w:r w:rsidRPr="0020013F">
        <w:rPr>
          <w:rStyle w:val="c5"/>
          <w:color w:val="000000"/>
        </w:rPr>
        <w:t>2. На сколько смысловых частей делится текст. Озаглавьте каждую часть. Подчеркните в каждой части  ключевые слова.</w:t>
      </w:r>
    </w:p>
    <w:p w:rsidR="0020013F" w:rsidRPr="0020013F" w:rsidRDefault="0020013F" w:rsidP="0020013F">
      <w:pPr>
        <w:pStyle w:val="c19"/>
        <w:shd w:val="clear" w:color="auto" w:fill="FFFFFF"/>
        <w:spacing w:before="0" w:beforeAutospacing="0" w:after="0" w:afterAutospacing="0"/>
        <w:ind w:right="146"/>
        <w:jc w:val="both"/>
        <w:rPr>
          <w:color w:val="000000"/>
        </w:rPr>
      </w:pPr>
      <w:r w:rsidRPr="0020013F">
        <w:rPr>
          <w:rStyle w:val="c8"/>
          <w:color w:val="000000"/>
        </w:rPr>
        <w:t xml:space="preserve">3.Найдите в тексте  предложение, от которого будете отталкиваться, отвечая на дискуссионный вопрос, и подчеркните его. Определите: а) в какой части текста находится это предложение (фрагмент) в начале, середине или конце; б) кому принадлежит это высказывание – герою произведения или самому автору; в) какова позиция автора произведения – что он хотел сказать, какую основную мысль передать читателю </w:t>
      </w:r>
      <w:proofErr w:type="gramStart"/>
      <w:r w:rsidRPr="0020013F">
        <w:rPr>
          <w:rStyle w:val="c8"/>
          <w:color w:val="000000"/>
        </w:rPr>
        <w:t xml:space="preserve">( </w:t>
      </w:r>
      <w:proofErr w:type="gramEnd"/>
      <w:r w:rsidRPr="0020013F">
        <w:rPr>
          <w:rStyle w:val="c8"/>
          <w:color w:val="000000"/>
        </w:rPr>
        <w:t>…… какова идея произведения); г) выражает ли автор свою позицию непосредственно (в каких-либо предложениях) или опосредованно;  </w:t>
      </w:r>
      <w:proofErr w:type="spellStart"/>
      <w:r w:rsidRPr="0020013F">
        <w:rPr>
          <w:rStyle w:val="c8"/>
          <w:color w:val="000000"/>
        </w:rPr>
        <w:t>д</w:t>
      </w:r>
      <w:proofErr w:type="spellEnd"/>
      <w:proofErr w:type="gramStart"/>
      <w:r w:rsidRPr="0020013F">
        <w:rPr>
          <w:rStyle w:val="c8"/>
          <w:color w:val="000000"/>
        </w:rPr>
        <w:t>)е</w:t>
      </w:r>
      <w:proofErr w:type="gramEnd"/>
      <w:r w:rsidRPr="0020013F">
        <w:rPr>
          <w:rStyle w:val="c8"/>
          <w:color w:val="000000"/>
        </w:rPr>
        <w:t>сли в тексте не выражена словесно основная мысль или нет прямой оценки автора, которую он даёт герою и его поступкам, то определите, при помощи каких средств автор выражает своё мнение ( при помощи сюжета, композиции, образа положительного героя, его речевой характеристики ).</w:t>
      </w:r>
    </w:p>
    <w:p w:rsidR="0020013F" w:rsidRPr="0020013F" w:rsidRDefault="0020013F" w:rsidP="0020013F">
      <w:pPr>
        <w:pStyle w:val="c19"/>
        <w:shd w:val="clear" w:color="auto" w:fill="FFFFFF"/>
        <w:spacing w:before="0" w:beforeAutospacing="0" w:after="0" w:afterAutospacing="0"/>
        <w:ind w:right="146"/>
        <w:jc w:val="both"/>
        <w:rPr>
          <w:color w:val="000000"/>
        </w:rPr>
      </w:pPr>
      <w:r w:rsidRPr="0020013F">
        <w:rPr>
          <w:rStyle w:val="c8"/>
          <w:color w:val="000000"/>
        </w:rPr>
        <w:t>4.Сформулируйте идею текста (основную мысль) и определите, соответствует ли авторская позиция вашему пониманию, вашему мнению по поводу анализируемого фрагмента.</w:t>
      </w:r>
    </w:p>
    <w:p w:rsidR="0020013F" w:rsidRPr="0020013F" w:rsidRDefault="0020013F" w:rsidP="0020013F">
      <w:pPr>
        <w:pStyle w:val="c19"/>
        <w:shd w:val="clear" w:color="auto" w:fill="FFFFFF"/>
        <w:spacing w:before="0" w:beforeAutospacing="0" w:after="0" w:afterAutospacing="0"/>
        <w:ind w:right="146"/>
        <w:jc w:val="both"/>
        <w:rPr>
          <w:color w:val="000000"/>
        </w:rPr>
      </w:pPr>
      <w:r w:rsidRPr="0020013F">
        <w:rPr>
          <w:rStyle w:val="c8"/>
          <w:color w:val="000000"/>
        </w:rPr>
        <w:t>5. Объясните, как вы поняли  текст: дайте своё видение дискуссионной ситуации, свою трактовку смысла рассказа.  Помните, что вы должны выразить своё мнение .</w:t>
      </w:r>
    </w:p>
    <w:p w:rsidR="0020013F" w:rsidRPr="0020013F" w:rsidRDefault="0020013F" w:rsidP="0020013F">
      <w:pPr>
        <w:pStyle w:val="c19"/>
        <w:shd w:val="clear" w:color="auto" w:fill="FFFFFF"/>
        <w:spacing w:before="0" w:beforeAutospacing="0" w:after="0" w:afterAutospacing="0"/>
        <w:ind w:right="146"/>
        <w:jc w:val="both"/>
        <w:rPr>
          <w:color w:val="000000"/>
        </w:rPr>
      </w:pPr>
      <w:r w:rsidRPr="0020013F">
        <w:rPr>
          <w:rStyle w:val="c8"/>
          <w:color w:val="000000"/>
        </w:rPr>
        <w:t>6.Найдите в тексте два примера, которыми вы сможете подтвердить своё мнение, свои рассуждения. Помните, что вы аргументируете      (доказываете) свою оценку, своё мнение о сложившейся ситуации.</w:t>
      </w:r>
    </w:p>
    <w:p w:rsidR="0020013F" w:rsidRPr="0020013F" w:rsidRDefault="0020013F" w:rsidP="0020013F">
      <w:pPr>
        <w:pStyle w:val="c19"/>
        <w:shd w:val="clear" w:color="auto" w:fill="FFFFFF"/>
        <w:spacing w:before="0" w:beforeAutospacing="0" w:after="0" w:afterAutospacing="0"/>
        <w:ind w:right="146"/>
        <w:jc w:val="both"/>
        <w:rPr>
          <w:color w:val="000000"/>
        </w:rPr>
      </w:pPr>
      <w:r w:rsidRPr="0020013F">
        <w:rPr>
          <w:rStyle w:val="c8"/>
          <w:color w:val="000000"/>
        </w:rPr>
        <w:t>7. Соотнесите ваш вывод, которым вы завершаете свои рассуждения, с вашим объяснением смысла дискуссионной ситуации.</w:t>
      </w:r>
    </w:p>
    <w:p w:rsidR="0020013F" w:rsidRDefault="0020013F" w:rsidP="0020013F">
      <w:pPr>
        <w:rPr>
          <w:rFonts w:ascii="Times New Roman" w:eastAsia="Newton-Regular" w:hAnsi="Times New Roman"/>
          <w:sz w:val="24"/>
          <w:szCs w:val="24"/>
        </w:rPr>
      </w:pPr>
    </w:p>
    <w:p w:rsidR="0020013F" w:rsidRPr="000679D2" w:rsidRDefault="0020013F" w:rsidP="002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9D2">
        <w:rPr>
          <w:rFonts w:ascii="Times New Roman" w:eastAsia="Times New Roman" w:hAnsi="Times New Roman" w:cs="Times New Roman"/>
          <w:color w:val="000000"/>
          <w:sz w:val="28"/>
        </w:rPr>
        <w:t xml:space="preserve">Клише к сочинению - рассуждению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2"/>
        <w:gridCol w:w="6946"/>
      </w:tblGrid>
      <w:tr w:rsidR="0020013F" w:rsidRPr="000679D2" w:rsidTr="00240FC1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13F" w:rsidRPr="000679D2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Часть сочинения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13F" w:rsidRPr="000679D2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Клише</w:t>
            </w:r>
          </w:p>
        </w:tc>
      </w:tr>
      <w:tr w:rsidR="0020013F" w:rsidRPr="000679D2" w:rsidTr="00240FC1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13F" w:rsidRPr="000679D2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Вступление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13F" w:rsidRPr="000679D2" w:rsidRDefault="0020013F" w:rsidP="0024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думаю (считаю), что...</w:t>
            </w:r>
          </w:p>
          <w:p w:rsidR="0020013F" w:rsidRPr="000679D2" w:rsidRDefault="0020013F" w:rsidP="0024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По-моему...</w:t>
            </w:r>
          </w:p>
          <w:p w:rsidR="0020013F" w:rsidRPr="000679D2" w:rsidRDefault="0020013F" w:rsidP="0024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Мне кажется (думается), что...</w:t>
            </w:r>
          </w:p>
          <w:p w:rsidR="0020013F" w:rsidRPr="000679D2" w:rsidRDefault="0020013F" w:rsidP="0024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том, что он во всём прав, или не хочет казаться резким, категоричным в споре).</w:t>
            </w:r>
          </w:p>
          <w:p w:rsidR="0020013F" w:rsidRPr="000679D2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Автор текста приглашает читателя к размышлению над вопросом….</w:t>
            </w:r>
          </w:p>
        </w:tc>
      </w:tr>
      <w:tr w:rsidR="0020013F" w:rsidRPr="000679D2" w:rsidTr="00240FC1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13F" w:rsidRPr="000679D2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Основная (аргументация)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13F" w:rsidRDefault="0020013F" w:rsidP="0024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Примером может стать аргумент из текста, в котором…. </w:t>
            </w:r>
          </w:p>
          <w:p w:rsidR="0020013F" w:rsidRPr="000679D2" w:rsidRDefault="0020013F" w:rsidP="0024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Эту мысль подтверждает….</w:t>
            </w:r>
          </w:p>
          <w:p w:rsidR="0020013F" w:rsidRPr="000679D2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Эту мысль подтверждает предложение…</w:t>
            </w:r>
          </w:p>
        </w:tc>
      </w:tr>
      <w:tr w:rsidR="0020013F" w:rsidRPr="000679D2" w:rsidTr="00240FC1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13F" w:rsidRPr="000679D2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Заключение (вывод)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13F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Итак, в заключение….</w:t>
            </w:r>
          </w:p>
          <w:p w:rsidR="0020013F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Исходя из сказанного…. </w:t>
            </w:r>
          </w:p>
          <w:p w:rsidR="0020013F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Таким образом, мы пришли к выводу…</w:t>
            </w:r>
          </w:p>
          <w:p w:rsidR="0020013F" w:rsidRPr="000679D2" w:rsidRDefault="0020013F" w:rsidP="00240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79D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Делая выводы….</w:t>
            </w:r>
          </w:p>
        </w:tc>
      </w:tr>
    </w:tbl>
    <w:p w:rsidR="0020013F" w:rsidRPr="00EC7EAC" w:rsidRDefault="0020013F" w:rsidP="0020013F">
      <w:pPr>
        <w:rPr>
          <w:rFonts w:ascii="Times New Roman" w:eastAsia="Newton-Regular" w:hAnsi="Times New Roman"/>
          <w:sz w:val="24"/>
          <w:szCs w:val="24"/>
        </w:rPr>
      </w:pPr>
    </w:p>
    <w:p w:rsidR="0020013F" w:rsidRPr="0020013F" w:rsidRDefault="0020013F" w:rsidP="0020013F">
      <w:pPr>
        <w:rPr>
          <w:rFonts w:ascii="Times New Roman" w:hAnsi="Times New Roman" w:cs="Times New Roman"/>
          <w:b/>
          <w:sz w:val="28"/>
          <w:szCs w:val="28"/>
        </w:rPr>
      </w:pPr>
      <w:r w:rsidRPr="002001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21.04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013F">
        <w:rPr>
          <w:rFonts w:ascii="Times New Roman" w:hAnsi="Times New Roman" w:cs="Times New Roman"/>
          <w:b/>
          <w:sz w:val="28"/>
          <w:szCs w:val="28"/>
        </w:rPr>
        <w:t>История</w:t>
      </w:r>
      <w:r w:rsidR="00531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13F" w:rsidRPr="0020013F" w:rsidRDefault="00531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ИЗО</w:t>
      </w:r>
    </w:p>
    <w:sectPr w:rsidR="0020013F" w:rsidRPr="0020013F" w:rsidSect="00E6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19A"/>
    <w:multiLevelType w:val="hybridMultilevel"/>
    <w:tmpl w:val="519A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78D6"/>
    <w:multiLevelType w:val="hybridMultilevel"/>
    <w:tmpl w:val="DD86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5E29"/>
    <w:multiLevelType w:val="hybridMultilevel"/>
    <w:tmpl w:val="517A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D260F"/>
    <w:multiLevelType w:val="hybridMultilevel"/>
    <w:tmpl w:val="14FA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ED"/>
    <w:rsid w:val="0020013F"/>
    <w:rsid w:val="0053123C"/>
    <w:rsid w:val="00662353"/>
    <w:rsid w:val="00756CED"/>
    <w:rsid w:val="00E6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C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013F"/>
    <w:rPr>
      <w:color w:val="0000FF"/>
      <w:u w:val="single"/>
    </w:rPr>
  </w:style>
  <w:style w:type="paragraph" w:customStyle="1" w:styleId="c20">
    <w:name w:val="c20"/>
    <w:basedOn w:val="a"/>
    <w:rsid w:val="0020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013F"/>
  </w:style>
  <w:style w:type="paragraph" w:customStyle="1" w:styleId="c19">
    <w:name w:val="c19"/>
    <w:basedOn w:val="a"/>
    <w:rsid w:val="0020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013F"/>
  </w:style>
  <w:style w:type="character" w:customStyle="1" w:styleId="c5">
    <w:name w:val="c5"/>
    <w:basedOn w:val="a0"/>
    <w:rsid w:val="0020013F"/>
  </w:style>
  <w:style w:type="paragraph" w:styleId="a8">
    <w:name w:val="No Spacing"/>
    <w:uiPriority w:val="1"/>
    <w:qFormat/>
    <w:rsid w:val="002001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70/start/24648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61/start/24689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hyperlink" Target="mailto:nadez-antonova@yandex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5860884264172636286&amp;text=&#1084;&#1091;&#1083;&#1100;&#1090;&#1092;&#1080;&#1083;&#1100;&#1084;&#1099;+&#1087;&#1086;&#1076;&#1074;&#1080;&#1075;&#1080;+&#1075;&#1077;&#1088;&#1072;&#1082;&#1083;&#1072;+6+&#1082;&#1083;&#1072;&#1089;&#1089;+&#1089;&#1084;&#1086;&#1090;&#1088;&#1077;&#1090;&#1100;+&#1086;&#1085;&#1083;&#1072;&#1081;&#1085;+&#1073;&#1077;&#1089;&#1087;&#1083;&#1072;&#1090;&#1085;&#1086;&amp;path=wizard&amp;parent-reqid=1586279049428031-607088074186593771500160-production-app-host-man-web-yp-326&amp;redircnt=158627905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3</cp:revision>
  <dcterms:created xsi:type="dcterms:W3CDTF">2020-04-20T08:33:00Z</dcterms:created>
  <dcterms:modified xsi:type="dcterms:W3CDTF">2020-04-20T08:46:00Z</dcterms:modified>
</cp:coreProperties>
</file>