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C" w:rsidRPr="00D23ABC" w:rsidRDefault="00D23ABC" w:rsidP="00D23AB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15.04 среда</w:t>
      </w:r>
    </w:p>
    <w:p w:rsidR="00D23ABC" w:rsidRPr="00D23ABC" w:rsidRDefault="00D23ABC" w:rsidP="00D23AB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A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 урок математика </w:t>
      </w:r>
    </w:p>
    <w:p w:rsidR="00D23ABC" w:rsidRPr="00D23ABC" w:rsidRDefault="00D23ABC" w:rsidP="00D23AB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A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 урока «Сложение и вычитание десятичных дробей»</w:t>
      </w:r>
    </w:p>
    <w:p w:rsidR="00D23ABC" w:rsidRPr="00D23ABC" w:rsidRDefault="00D23ABC" w:rsidP="00D23ABC">
      <w:pPr>
        <w:pStyle w:val="a4"/>
        <w:numPr>
          <w:ilvl w:val="0"/>
          <w:numId w:val="1"/>
        </w:num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Реши примеры с десятичными и обыкновенными дробями  </w:t>
      </w:r>
    </w:p>
    <w:p w:rsidR="00D23ABC" w:rsidRPr="00D23ABC" w:rsidRDefault="00D23ABC" w:rsidP="00D23ABC">
      <w:pPr>
        <w:pStyle w:val="a4"/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765; </w:t>
      </w:r>
    </w:p>
    <w:p w:rsidR="00D23ABC" w:rsidRPr="00D23ABC" w:rsidRDefault="00D23ABC" w:rsidP="00D23A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Задачи № 769, 772, 773;</w:t>
      </w:r>
    </w:p>
    <w:p w:rsidR="00D23ABC" w:rsidRPr="00D23ABC" w:rsidRDefault="00D23ABC" w:rsidP="00D23A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 xml:space="preserve"> Оправь выполненное задание на проверку учителю  </w:t>
      </w:r>
    </w:p>
    <w:p w:rsidR="00D23ABC" w:rsidRPr="00D23ABC" w:rsidRDefault="00D23ABC" w:rsidP="00D23ABC">
      <w:pPr>
        <w:pStyle w:val="a4"/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</w:pPr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почты </w:t>
      </w:r>
      <w:hyperlink r:id="rId7" w:history="1">
        <w:r w:rsidRPr="00D23A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eshagirevado</w:t>
        </w:r>
        <w:r w:rsidRPr="00D23A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D23A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gmail</w:t>
        </w:r>
        <w:r w:rsidRPr="00D23A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D23AB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com</w:t>
        </w:r>
      </w:hyperlink>
      <w:r w:rsidRPr="00D23A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фото </w:t>
      </w:r>
      <w:proofErr w:type="spellStart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spellEnd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вацапе</w:t>
      </w:r>
      <w:proofErr w:type="spellEnd"/>
      <w:r w:rsidRPr="00D23A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ABC" w:rsidRPr="00D23ABC" w:rsidRDefault="00D23ABC">
      <w:pPr>
        <w:rPr>
          <w:rFonts w:ascii="Times New Roman" w:hAnsi="Times New Roman" w:cs="Times New Roman"/>
          <w:b/>
          <w:sz w:val="28"/>
          <w:szCs w:val="28"/>
        </w:rPr>
      </w:pPr>
      <w:r w:rsidRPr="00D23ABC">
        <w:rPr>
          <w:rFonts w:ascii="Times New Roman" w:hAnsi="Times New Roman" w:cs="Times New Roman"/>
          <w:b/>
          <w:sz w:val="28"/>
          <w:szCs w:val="28"/>
        </w:rPr>
        <w:t>3 урок английский язык</w:t>
      </w:r>
    </w:p>
    <w:p w:rsidR="00D23ABC" w:rsidRPr="00D23ABC" w:rsidRDefault="00D23ABC" w:rsidP="00D23ABC">
      <w:pPr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Учебник стр. 21,  упр. № 16 записать в тетради.</w:t>
      </w:r>
    </w:p>
    <w:p w:rsidR="00D23ABC" w:rsidRPr="00D23ABC" w:rsidRDefault="00D23ABC" w:rsidP="00D23ABC">
      <w:pPr>
        <w:rPr>
          <w:rFonts w:ascii="Times New Roman" w:hAnsi="Times New Roman" w:cs="Times New Roman"/>
          <w:b/>
          <w:sz w:val="28"/>
          <w:szCs w:val="28"/>
        </w:rPr>
      </w:pPr>
      <w:r w:rsidRPr="00D23ABC">
        <w:rPr>
          <w:rFonts w:ascii="Times New Roman" w:hAnsi="Times New Roman" w:cs="Times New Roman"/>
          <w:b/>
          <w:sz w:val="28"/>
          <w:szCs w:val="28"/>
        </w:rPr>
        <w:t>2 и 4  уроки  русский  язык</w:t>
      </w:r>
    </w:p>
    <w:p w:rsidR="00D23ABC" w:rsidRPr="00D23ABC" w:rsidRDefault="00D23ABC" w:rsidP="00D23ABC">
      <w:pPr>
        <w:jc w:val="center"/>
        <w:rPr>
          <w:rFonts w:ascii="Times New Roman" w:eastAsia="Newton-Regular" w:hAnsi="Times New Roman" w:cs="Times New Roman"/>
          <w:i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i/>
          <w:sz w:val="28"/>
          <w:szCs w:val="28"/>
        </w:rPr>
        <w:t>Пятнадцатое  апреля</w:t>
      </w:r>
    </w:p>
    <w:p w:rsidR="00D23ABC" w:rsidRPr="00D23ABC" w:rsidRDefault="00D23ABC" w:rsidP="00D23ABC">
      <w:pPr>
        <w:jc w:val="center"/>
        <w:rPr>
          <w:rFonts w:ascii="Times New Roman" w:eastAsia="Newton-Regular" w:hAnsi="Times New Roman" w:cs="Times New Roman"/>
          <w:i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i/>
          <w:sz w:val="28"/>
          <w:szCs w:val="28"/>
        </w:rPr>
        <w:t>Классная работа</w:t>
      </w:r>
    </w:p>
    <w:p w:rsidR="00D23ABC" w:rsidRPr="00D23ABC" w:rsidRDefault="00D23ABC" w:rsidP="00D23ABC">
      <w:pPr>
        <w:jc w:val="center"/>
        <w:rPr>
          <w:rFonts w:ascii="Times New Roman" w:eastAsia="Newton-Regular" w:hAnsi="Times New Roman" w:cs="Times New Roman"/>
          <w:i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i/>
          <w:sz w:val="28"/>
          <w:szCs w:val="28"/>
        </w:rPr>
        <w:t>Неопределенные и отрицательные местоимения.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b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b/>
          <w:sz w:val="28"/>
          <w:szCs w:val="28"/>
        </w:rPr>
        <w:t>(Устная работа)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Изучение §80 и 81 (чтение и осознание теоретического материала в учебнике)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Выполнение упражнений </w:t>
      </w:r>
      <w:r w:rsidRPr="00D23ABC">
        <w:rPr>
          <w:rFonts w:ascii="Times New Roman" w:eastAsia="Newton-Regular" w:hAnsi="Times New Roman" w:cs="Times New Roman"/>
          <w:b/>
          <w:sz w:val="28"/>
          <w:szCs w:val="28"/>
        </w:rPr>
        <w:t>(</w:t>
      </w:r>
      <w:r w:rsidRPr="00D23ABC"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>письменно в тетради</w:t>
      </w:r>
      <w:r w:rsidRPr="00D23ABC">
        <w:rPr>
          <w:rFonts w:ascii="Times New Roman" w:eastAsia="Newton-Regular" w:hAnsi="Times New Roman" w:cs="Times New Roman"/>
          <w:b/>
          <w:sz w:val="28"/>
          <w:szCs w:val="28"/>
        </w:rPr>
        <w:t>)</w:t>
      </w: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(тетради соберу, когда выйдем  из дистанционного обучения)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упр. 461, 470, 472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Домашнее задание: </w:t>
      </w:r>
      <w:proofErr w:type="gramStart"/>
      <w:r w:rsidRPr="0070687C">
        <w:rPr>
          <w:rFonts w:ascii="Times New Roman" w:eastAsia="Newton-Regular" w:hAnsi="Times New Roman" w:cs="Times New Roman"/>
          <w:b/>
          <w:sz w:val="28"/>
          <w:szCs w:val="28"/>
        </w:rPr>
        <w:t>см</w:t>
      </w:r>
      <w:proofErr w:type="gramEnd"/>
      <w:r w:rsidRPr="0070687C">
        <w:rPr>
          <w:rFonts w:ascii="Times New Roman" w:eastAsia="Newton-Regular" w:hAnsi="Times New Roman" w:cs="Times New Roman"/>
          <w:b/>
          <w:sz w:val="28"/>
          <w:szCs w:val="28"/>
        </w:rPr>
        <w:t>. приложение 1</w:t>
      </w: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(проверочный тест): выполнить в 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</w:rPr>
        <w:t>ворде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(лист сфотографировать отправить)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  <w:lang w:val="en-US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 w:rsidRPr="00D23ABC"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 w:rsidRPr="00D23ABC"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 w:rsidRPr="00D23ABC"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41873" cy="16507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3" cy="1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23ABC"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nadez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-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antonova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@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yandex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.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ru</w:t>
      </w:r>
      <w:proofErr w:type="spellEnd"/>
    </w:p>
    <w:p w:rsidR="00D23ABC" w:rsidRPr="00D23ABC" w:rsidRDefault="00D23ABC" w:rsidP="00D23ABC">
      <w:pPr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Дополнительная информация по теме (ссылки на ресурсы):</w:t>
      </w:r>
    </w:p>
    <w:p w:rsidR="00D23ABC" w:rsidRPr="00D23ABC" w:rsidRDefault="00D23ABC" w:rsidP="00D23AB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23AB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https://resh.edu.ru/subject/lesson/7000/start/274328/</w:t>
        </w:r>
      </w:hyperlink>
    </w:p>
    <w:p w:rsidR="00D23ABC" w:rsidRPr="00D23ABC" w:rsidRDefault="00D23ABC" w:rsidP="00D23AB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23AB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https://resh.edu.ru/subject/lesson/7001/start/258835/</w:t>
        </w:r>
      </w:hyperlink>
    </w:p>
    <w:p w:rsidR="0070687C" w:rsidRDefault="0070687C" w:rsidP="00D23ABC">
      <w:pPr>
        <w:rPr>
          <w:rFonts w:ascii="Times New Roman" w:hAnsi="Times New Roman" w:cs="Times New Roman"/>
          <w:b/>
          <w:sz w:val="28"/>
          <w:szCs w:val="28"/>
        </w:rPr>
      </w:pPr>
    </w:p>
    <w:p w:rsidR="0070687C" w:rsidRDefault="0070687C" w:rsidP="00D23ABC">
      <w:pPr>
        <w:rPr>
          <w:rFonts w:ascii="Times New Roman" w:hAnsi="Times New Roman" w:cs="Times New Roman"/>
          <w:b/>
          <w:sz w:val="28"/>
          <w:szCs w:val="28"/>
        </w:rPr>
      </w:pPr>
    </w:p>
    <w:p w:rsidR="0070687C" w:rsidRDefault="0070687C" w:rsidP="00D23ABC">
      <w:pPr>
        <w:rPr>
          <w:rFonts w:ascii="Times New Roman" w:hAnsi="Times New Roman" w:cs="Times New Roman"/>
          <w:b/>
          <w:sz w:val="28"/>
          <w:szCs w:val="28"/>
        </w:rPr>
      </w:pPr>
    </w:p>
    <w:p w:rsidR="00D23ABC" w:rsidRPr="00D23ABC" w:rsidRDefault="00D23ABC" w:rsidP="00D23ABC">
      <w:pPr>
        <w:rPr>
          <w:rFonts w:ascii="Times New Roman" w:hAnsi="Times New Roman" w:cs="Times New Roman"/>
          <w:b/>
          <w:sz w:val="28"/>
          <w:szCs w:val="28"/>
        </w:rPr>
      </w:pPr>
      <w:r w:rsidRPr="00D23ABC">
        <w:rPr>
          <w:rFonts w:ascii="Times New Roman" w:hAnsi="Times New Roman" w:cs="Times New Roman"/>
          <w:b/>
          <w:sz w:val="28"/>
          <w:szCs w:val="28"/>
        </w:rPr>
        <w:lastRenderedPageBreak/>
        <w:t>5 урок Биология 6 класс</w:t>
      </w:r>
    </w:p>
    <w:p w:rsidR="00D23ABC" w:rsidRPr="00D23ABC" w:rsidRDefault="00D23ABC" w:rsidP="00D23A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ABC">
        <w:rPr>
          <w:rFonts w:ascii="Times New Roman" w:hAnsi="Times New Roman" w:cs="Times New Roman"/>
          <w:b/>
          <w:sz w:val="28"/>
          <w:szCs w:val="28"/>
          <w:u w:val="single"/>
        </w:rPr>
        <w:t>«Размножение голосеменных растений»</w:t>
      </w: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2. Прочитайте в учебнике материал параграфа 23.</w:t>
      </w: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3. Посмотрите видео по ссылке</w:t>
      </w: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23AB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https://www.youtube.com/watch?time_continue=110&amp;v=keFja6MuqEc&amp;feature=emb_logo</w:t>
        </w:r>
      </w:hyperlink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3. Письменно ответьте на вопросы № 1,2,3 на стр. 128 из вашего учебника.</w:t>
      </w:r>
    </w:p>
    <w:p w:rsidR="00D23ABC" w:rsidRPr="00D23ABC" w:rsidRDefault="00D23ABC" w:rsidP="00D23ABC">
      <w:pPr>
        <w:jc w:val="both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D23ABC" w:rsidRPr="00D23ABC" w:rsidRDefault="00D23ABC" w:rsidP="00D23A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A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12" w:history="1"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23AB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A4B1A" w:rsidRPr="00D23ABC" w:rsidRDefault="00D23ABC" w:rsidP="00D23ABC">
      <w:pPr>
        <w:rPr>
          <w:rFonts w:ascii="Times New Roman" w:hAnsi="Times New Roman" w:cs="Times New Roman"/>
          <w:b/>
          <w:sz w:val="28"/>
          <w:szCs w:val="28"/>
        </w:rPr>
      </w:pPr>
      <w:r w:rsidRPr="00D23ABC">
        <w:rPr>
          <w:rFonts w:ascii="Times New Roman" w:hAnsi="Times New Roman" w:cs="Times New Roman"/>
          <w:b/>
          <w:sz w:val="28"/>
          <w:szCs w:val="28"/>
        </w:rPr>
        <w:t>6 урок   литература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Тема </w:t>
      </w:r>
      <w:r w:rsidRPr="00D23ABC">
        <w:rPr>
          <w:rFonts w:ascii="Times New Roman" w:hAnsi="Times New Roman" w:cs="Times New Roman"/>
          <w:b/>
          <w:sz w:val="28"/>
          <w:szCs w:val="28"/>
        </w:rPr>
        <w:t xml:space="preserve">Ф.А.Искандер </w:t>
      </w:r>
      <w:r w:rsidRPr="00D23ABC">
        <w:rPr>
          <w:rFonts w:ascii="Times New Roman" w:hAnsi="Times New Roman" w:cs="Times New Roman"/>
          <w:sz w:val="28"/>
          <w:szCs w:val="28"/>
        </w:rPr>
        <w:t>«Тринадцатый подвиг Геракла»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Чтение статьи о писателе (с.139-140): прочитать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Знакомство с произведением: прочитать текст (с.140-156)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Вопросы и задания по учебнику (самопроверка) (с.156-157)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>Домашнее задание: письменно   раздел «Творческое задание» 1 или 2 на выбор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выполнить в 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</w:rPr>
        <w:t>ворде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</w:t>
      </w:r>
    </w:p>
    <w:p w:rsidR="00D23ABC" w:rsidRPr="00D23ABC" w:rsidRDefault="00D23ABC" w:rsidP="00D23ABC">
      <w:pPr>
        <w:rPr>
          <w:rFonts w:ascii="Times New Roman" w:eastAsia="Newton-Regular" w:hAnsi="Times New Roman" w:cs="Times New Roman"/>
          <w:sz w:val="28"/>
          <w:szCs w:val="28"/>
          <w:lang w:val="en-US"/>
        </w:rPr>
      </w:pPr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 w:rsidRPr="00D23ABC"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 w:rsidRPr="00D23ABC"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 w:rsidRPr="00D23ABC"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23ABC"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nadez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-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antonova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@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yandex</w:t>
      </w:r>
      <w:proofErr w:type="spellEnd"/>
      <w:r w:rsidRPr="00D23ABC">
        <w:rPr>
          <w:rFonts w:ascii="Times New Roman" w:eastAsia="Newton-Regular" w:hAnsi="Times New Roman" w:cs="Times New Roman"/>
          <w:sz w:val="28"/>
          <w:szCs w:val="28"/>
        </w:rPr>
        <w:t>.</w:t>
      </w:r>
      <w:proofErr w:type="spellStart"/>
      <w:r w:rsidRPr="00D23ABC">
        <w:rPr>
          <w:rFonts w:ascii="Times New Roman" w:eastAsia="Newton-Regular" w:hAnsi="Times New Roman" w:cs="Times New Roman"/>
          <w:sz w:val="28"/>
          <w:szCs w:val="28"/>
          <w:lang w:val="en-US"/>
        </w:rPr>
        <w:t>ru</w:t>
      </w:r>
      <w:proofErr w:type="spellEnd"/>
    </w:p>
    <w:p w:rsidR="00D23ABC" w:rsidRPr="00D23ABC" w:rsidRDefault="00D23ABC" w:rsidP="00D23ABC">
      <w:pPr>
        <w:rPr>
          <w:rFonts w:ascii="Times New Roman" w:hAnsi="Times New Roman" w:cs="Times New Roman"/>
          <w:b/>
          <w:sz w:val="28"/>
          <w:szCs w:val="28"/>
        </w:rPr>
      </w:pPr>
      <w:r w:rsidRPr="00D23ABC">
        <w:rPr>
          <w:rFonts w:ascii="Times New Roman" w:eastAsia="Newton-Regular" w:hAnsi="Times New Roman" w:cs="Times New Roman"/>
          <w:b/>
          <w:sz w:val="28"/>
          <w:szCs w:val="28"/>
        </w:rPr>
        <w:t>Дополнительная информация по теме (ссылки на ресурсы):</w:t>
      </w:r>
    </w:p>
    <w:p w:rsidR="00D23ABC" w:rsidRPr="00D23ABC" w:rsidRDefault="00D23ABC" w:rsidP="00D23AB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23AB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https://resh.edu.ru/subject/lesson/7060/start/246770/</w:t>
        </w:r>
      </w:hyperlink>
    </w:p>
    <w:p w:rsidR="0070687C" w:rsidRDefault="0070687C" w:rsidP="0070687C">
      <w:pPr>
        <w:pStyle w:val="ab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70687C" w:rsidRDefault="0070687C" w:rsidP="0070687C">
      <w:pPr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70687C" w:rsidRDefault="0070687C" w:rsidP="0070687C">
      <w:pPr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70687C" w:rsidRDefault="0070687C" w:rsidP="0070687C">
      <w:pPr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70687C" w:rsidRDefault="0070687C" w:rsidP="0070687C">
      <w:pPr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70687C" w:rsidRPr="0070687C" w:rsidRDefault="0070687C" w:rsidP="0070687C">
      <w:pPr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lastRenderedPageBreak/>
        <w:t>П</w:t>
      </w:r>
      <w:r w:rsidRPr="0070687C">
        <w:rPr>
          <w:rFonts w:ascii="Times New Roman" w:eastAsia="Newton-Regular" w:hAnsi="Times New Roman" w:cs="Times New Roman"/>
          <w:b/>
          <w:sz w:val="28"/>
          <w:szCs w:val="28"/>
        </w:rPr>
        <w:t>риложение 1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                  </w:t>
      </w:r>
      <w:r w:rsidRPr="007207E1">
        <w:rPr>
          <w:rFonts w:ascii="Times New Roman" w:eastAsia="Newton-Regular" w:hAnsi="Times New Roman" w:cs="Times New Roman"/>
          <w:b/>
          <w:sz w:val="24"/>
          <w:szCs w:val="24"/>
        </w:rPr>
        <w:t>Проверочная работа:</w:t>
      </w:r>
    </w:p>
    <w:p w:rsidR="0070687C" w:rsidRPr="007207E1" w:rsidRDefault="0070687C" w:rsidP="0070687C">
      <w:pPr>
        <w:pStyle w:val="ab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7207E1">
        <w:rPr>
          <w:rFonts w:ascii="Times New Roman" w:eastAsia="Newton-Regular" w:hAnsi="Times New Roman" w:cs="Times New Roman"/>
          <w:b/>
          <w:sz w:val="24"/>
          <w:szCs w:val="24"/>
        </w:rPr>
        <w:t>Неопределенные и отрицательные местоимения</w:t>
      </w:r>
    </w:p>
    <w:p w:rsidR="0070687C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7207E1">
        <w:rPr>
          <w:rFonts w:ascii="Times New Roman" w:hAnsi="Times New Roman" w:cs="Times New Roman"/>
          <w:sz w:val="28"/>
          <w:szCs w:val="28"/>
        </w:rPr>
        <w:t>имя_________________________________________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687C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7E1">
        <w:rPr>
          <w:rFonts w:ascii="Times New Roman" w:hAnsi="Times New Roman" w:cs="Times New Roman"/>
          <w:sz w:val="28"/>
          <w:szCs w:val="28"/>
        </w:rPr>
        <w:t xml:space="preserve">1. </w:t>
      </w:r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правописания местоимений: слитно, раздельно, через дефис, запишите правильно</w:t>
      </w:r>
    </w:p>
    <w:p w:rsidR="0070687C" w:rsidRDefault="0070687C" w:rsidP="0070687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(кое</w:t>
      </w:r>
      <w:proofErr w:type="gramStart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ому, какую (</w:t>
      </w:r>
      <w:proofErr w:type="spellStart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), чего (либо), кому(то), сколько (</w:t>
      </w:r>
      <w:proofErr w:type="spellStart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), (не) что, (не)который, (не) кто, (не)сколько, кое (с) кем, кое (про) кого, кое (у)кого, не (к) кому, какой (либо), чего(то), чем (</w:t>
      </w:r>
      <w:proofErr w:type="spellStart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7207E1">
        <w:rPr>
          <w:rFonts w:ascii="Times New Roman" w:eastAsia="Times New Roman" w:hAnsi="Times New Roman" w:cs="Times New Roman"/>
          <w:color w:val="000000"/>
          <w:sz w:val="28"/>
          <w:szCs w:val="28"/>
        </w:rPr>
        <w:t>), (не)который, (кое)кто, чему (либо).</w:t>
      </w:r>
    </w:p>
    <w:p w:rsidR="0070687C" w:rsidRPr="0070687C" w:rsidRDefault="0070687C" w:rsidP="0070687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87C" w:rsidRPr="007207E1" w:rsidRDefault="0070687C" w:rsidP="0070687C">
      <w:pPr>
        <w:pStyle w:val="ab"/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7E1">
        <w:rPr>
          <w:rFonts w:ascii="Times New Roman" w:hAnsi="Times New Roman" w:cs="Times New Roman"/>
          <w:sz w:val="28"/>
          <w:szCs w:val="28"/>
        </w:rPr>
        <w:t xml:space="preserve">2. </w:t>
      </w:r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Определите, в каких местоимениях пишется только </w:t>
      </w:r>
      <w:proofErr w:type="gramStart"/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207E1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207E1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только -</w:t>
      </w:r>
      <w:r w:rsidRPr="007207E1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каких можно писать либо </w:t>
      </w:r>
      <w:r w:rsidRPr="007207E1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-И-</w:t>
      </w:r>
      <w:r w:rsidRPr="007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либо</w:t>
      </w:r>
      <w:r w:rsidRPr="007207E1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-Е- (в зависимости от варианта)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7207E1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207E1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 xml:space="preserve">...) (у </w:t>
      </w:r>
      <w:proofErr w:type="gramStart"/>
      <w:r w:rsidRPr="007207E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207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...) (с) чем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7207E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207E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7207E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207E1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...) (на) что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687C" w:rsidRPr="007207E1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...) (с) кем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687C" w:rsidRDefault="0070687C" w:rsidP="007068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20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7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07E1">
        <w:rPr>
          <w:rFonts w:ascii="Times New Roman" w:hAnsi="Times New Roman" w:cs="Times New Roman"/>
          <w:sz w:val="28"/>
          <w:szCs w:val="28"/>
        </w:rPr>
        <w:t>...) (в) какую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0687C" w:rsidRPr="0070687C" w:rsidRDefault="0070687C" w:rsidP="0070687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0687C" w:rsidRPr="0070687C" w:rsidRDefault="0070687C" w:rsidP="0070687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0687C">
        <w:rPr>
          <w:rFonts w:ascii="Times New Roman" w:hAnsi="Times New Roman" w:cs="Times New Roman"/>
          <w:b/>
          <w:sz w:val="28"/>
          <w:szCs w:val="28"/>
        </w:rPr>
        <w:t>3. Да или нет</w:t>
      </w:r>
    </w:p>
    <w:tbl>
      <w:tblPr>
        <w:tblStyle w:val="ad"/>
        <w:tblW w:w="0" w:type="auto"/>
        <w:tblLook w:val="04A0"/>
      </w:tblPr>
      <w:tblGrid>
        <w:gridCol w:w="670"/>
        <w:gridCol w:w="761"/>
        <w:gridCol w:w="8140"/>
      </w:tblGrid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 НЕКОГО и НЕЧЕГО не имеют именительного падежа.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 не изменяются по числам и родам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Местоимения ЧТО</w:t>
            </w:r>
            <w:proofErr w:type="gramStart"/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АКОЙ, ЧЕЙ, КОТОРЫЙ, СКОЛЬКО являются относительными, если связывают простые предложения в составе сложного.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 в приставках отрицательных и неопределённых местоимений зависит от значения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Приставка КОЕ может писаться отдельно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 могут быть подлежащими, сказуемыми и определениями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Многие личные местоимения в косвенных падежах имеют ИНУЮ основу.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 не имеет именительного падежа.</w:t>
            </w:r>
          </w:p>
        </w:tc>
      </w:tr>
      <w:tr w:rsidR="0070687C" w:rsidTr="00A14DCE">
        <w:tc>
          <w:tcPr>
            <w:tcW w:w="674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61" w:type="dxa"/>
          </w:tcPr>
          <w:p w:rsidR="0070687C" w:rsidRDefault="0070687C" w:rsidP="00A1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07E1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 НЕКТО и НЕЧТО изменяются по падежам.</w:t>
            </w:r>
          </w:p>
        </w:tc>
      </w:tr>
    </w:tbl>
    <w:p w:rsidR="00D23ABC" w:rsidRPr="00D23ABC" w:rsidRDefault="00D23ABC">
      <w:pPr>
        <w:rPr>
          <w:rFonts w:ascii="Times New Roman" w:hAnsi="Times New Roman" w:cs="Times New Roman"/>
          <w:b/>
          <w:sz w:val="28"/>
          <w:szCs w:val="28"/>
        </w:rPr>
      </w:pPr>
    </w:p>
    <w:sectPr w:rsidR="00D23ABC" w:rsidRPr="00D23ABC" w:rsidSect="007068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EA" w:rsidRDefault="006E2FEA" w:rsidP="00D23ABC">
      <w:pPr>
        <w:spacing w:after="0" w:line="240" w:lineRule="auto"/>
      </w:pPr>
      <w:r>
        <w:separator/>
      </w:r>
    </w:p>
  </w:endnote>
  <w:endnote w:type="continuationSeparator" w:id="0">
    <w:p w:rsidR="006E2FEA" w:rsidRDefault="006E2FEA" w:rsidP="00D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EA" w:rsidRDefault="006E2FEA" w:rsidP="00D23ABC">
      <w:pPr>
        <w:spacing w:after="0" w:line="240" w:lineRule="auto"/>
      </w:pPr>
      <w:r>
        <w:separator/>
      </w:r>
    </w:p>
  </w:footnote>
  <w:footnote w:type="continuationSeparator" w:id="0">
    <w:p w:rsidR="006E2FEA" w:rsidRDefault="006E2FEA" w:rsidP="00D2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E12"/>
    <w:multiLevelType w:val="hybridMultilevel"/>
    <w:tmpl w:val="BCD23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BC"/>
    <w:rsid w:val="006E2FEA"/>
    <w:rsid w:val="0070687C"/>
    <w:rsid w:val="00CA4B1A"/>
    <w:rsid w:val="00CD7D94"/>
    <w:rsid w:val="00D2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A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2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ABC"/>
  </w:style>
  <w:style w:type="paragraph" w:styleId="a9">
    <w:name w:val="footer"/>
    <w:basedOn w:val="a"/>
    <w:link w:val="aa"/>
    <w:uiPriority w:val="99"/>
    <w:semiHidden/>
    <w:unhideWhenUsed/>
    <w:rsid w:val="00D2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3ABC"/>
  </w:style>
  <w:style w:type="paragraph" w:styleId="ab">
    <w:name w:val="No Spacing"/>
    <w:uiPriority w:val="1"/>
    <w:qFormat/>
    <w:rsid w:val="0070687C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70687C"/>
    <w:rPr>
      <w:b/>
      <w:bCs/>
    </w:rPr>
  </w:style>
  <w:style w:type="table" w:styleId="ad">
    <w:name w:val="Table Grid"/>
    <w:basedOn w:val="a1"/>
    <w:uiPriority w:val="59"/>
    <w:rsid w:val="00706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shagirevado@gmail.com" TargetMode="External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10&amp;v=keFja6MuqEc&amp;feature=emb_log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001/start/2588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0/start/274328/" TargetMode="External"/><Relationship Id="rId14" Type="http://schemas.openxmlformats.org/officeDocument/2006/relationships/hyperlink" Target="https://resh.edu.ru/subject/lesson/7060/start/246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2020-04-14T08:01:00Z</dcterms:created>
  <dcterms:modified xsi:type="dcterms:W3CDTF">2020-04-14T08:01:00Z</dcterms:modified>
</cp:coreProperties>
</file>