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6F" w:rsidRDefault="00F6506F" w:rsidP="00D668C1">
      <w:pPr>
        <w:spacing w:after="0" w:line="240" w:lineRule="auto"/>
        <w:rPr>
          <w:rFonts w:ascii="Times New Roman" w:hAnsi="Times New Roman" w:cs="Times New Roman"/>
          <w:i/>
          <w:iCs/>
          <w:sz w:val="24"/>
          <w:szCs w:val="24"/>
        </w:rPr>
      </w:pPr>
    </w:p>
    <w:p w:rsidR="00F6506F" w:rsidRPr="00CE0C97" w:rsidRDefault="00F6506F" w:rsidP="00D668C1">
      <w:pPr>
        <w:spacing w:after="0" w:line="240" w:lineRule="auto"/>
        <w:ind w:firstLine="709"/>
        <w:jc w:val="right"/>
        <w:rPr>
          <w:rFonts w:ascii="Times New Roman" w:hAnsi="Times New Roman" w:cs="Times New Roman"/>
          <w:i/>
          <w:iCs/>
          <w:sz w:val="28"/>
          <w:szCs w:val="28"/>
        </w:rPr>
      </w:pPr>
      <w:r w:rsidRPr="00CE0C97">
        <w:rPr>
          <w:rFonts w:ascii="Times New Roman" w:hAnsi="Times New Roman" w:cs="Times New Roman"/>
          <w:i/>
          <w:iCs/>
          <w:sz w:val="28"/>
          <w:szCs w:val="28"/>
        </w:rPr>
        <w:t xml:space="preserve">Л.Т. </w:t>
      </w:r>
      <w:proofErr w:type="spellStart"/>
      <w:r w:rsidRPr="00CE0C97">
        <w:rPr>
          <w:rFonts w:ascii="Times New Roman" w:hAnsi="Times New Roman" w:cs="Times New Roman"/>
          <w:i/>
          <w:iCs/>
          <w:sz w:val="28"/>
          <w:szCs w:val="28"/>
        </w:rPr>
        <w:t>Гинькевич</w:t>
      </w:r>
      <w:proofErr w:type="spellEnd"/>
      <w:r w:rsidRPr="00CE0C97">
        <w:rPr>
          <w:rFonts w:ascii="Times New Roman" w:hAnsi="Times New Roman" w:cs="Times New Roman"/>
          <w:i/>
          <w:iCs/>
          <w:sz w:val="28"/>
          <w:szCs w:val="28"/>
        </w:rPr>
        <w:t xml:space="preserve"> </w:t>
      </w:r>
    </w:p>
    <w:p w:rsidR="00F6506F" w:rsidRPr="00CE0C97" w:rsidRDefault="00F6506F" w:rsidP="00D668C1">
      <w:pPr>
        <w:spacing w:after="0" w:line="240" w:lineRule="auto"/>
        <w:ind w:firstLine="709"/>
        <w:jc w:val="right"/>
        <w:rPr>
          <w:rFonts w:ascii="Times New Roman" w:hAnsi="Times New Roman" w:cs="Times New Roman"/>
          <w:i/>
          <w:iCs/>
          <w:sz w:val="28"/>
          <w:szCs w:val="28"/>
        </w:rPr>
      </w:pPr>
      <w:r w:rsidRPr="00CE0C97">
        <w:rPr>
          <w:rFonts w:ascii="Times New Roman" w:hAnsi="Times New Roman" w:cs="Times New Roman"/>
          <w:i/>
          <w:iCs/>
          <w:sz w:val="28"/>
          <w:szCs w:val="28"/>
        </w:rPr>
        <w:t>СКОШИ «Эверест»,  г. Екатеринбург</w:t>
      </w:r>
    </w:p>
    <w:p w:rsidR="00F6506F" w:rsidRDefault="00F6506F" w:rsidP="00D668C1">
      <w:pPr>
        <w:spacing w:after="0" w:line="240" w:lineRule="auto"/>
        <w:ind w:firstLine="709"/>
        <w:jc w:val="right"/>
        <w:rPr>
          <w:rFonts w:ascii="Times New Roman" w:hAnsi="Times New Roman" w:cs="Times New Roman"/>
          <w:i/>
          <w:iCs/>
          <w:sz w:val="24"/>
          <w:szCs w:val="24"/>
        </w:rPr>
      </w:pPr>
    </w:p>
    <w:p w:rsidR="00F6506F" w:rsidRPr="00614D3A" w:rsidRDefault="00F6506F" w:rsidP="00614D3A">
      <w:pPr>
        <w:spacing w:after="0" w:line="240" w:lineRule="auto"/>
        <w:ind w:firstLine="568"/>
        <w:jc w:val="center"/>
        <w:rPr>
          <w:rFonts w:ascii="Times New Roman" w:hAnsi="Times New Roman" w:cs="Times New Roman"/>
          <w:b/>
          <w:bCs/>
          <w:color w:val="000000"/>
          <w:sz w:val="28"/>
          <w:szCs w:val="28"/>
          <w:lang w:eastAsia="ru-RU"/>
        </w:rPr>
      </w:pPr>
      <w:r w:rsidRPr="00614D3A">
        <w:rPr>
          <w:rFonts w:ascii="Times New Roman" w:hAnsi="Times New Roman" w:cs="Times New Roman"/>
          <w:b/>
          <w:bCs/>
          <w:color w:val="000000"/>
          <w:sz w:val="28"/>
          <w:szCs w:val="28"/>
          <w:lang w:eastAsia="ru-RU"/>
        </w:rPr>
        <w:t>ОРГАНИЗАЦИЯ ОБУЧЕНИЯ И ВОСПИТАНИЯ ДЕТЕЙ С НАРУШЕНИЕМ О</w:t>
      </w:r>
      <w:r>
        <w:rPr>
          <w:rFonts w:ascii="Times New Roman" w:hAnsi="Times New Roman" w:cs="Times New Roman"/>
          <w:b/>
          <w:bCs/>
          <w:color w:val="000000"/>
          <w:sz w:val="28"/>
          <w:szCs w:val="28"/>
          <w:lang w:eastAsia="ru-RU"/>
        </w:rPr>
        <w:t>ПОРНО-ДВИГАТЕЛЬНОГО АППАРАТА С</w:t>
      </w:r>
      <w:r w:rsidR="001E7C3C">
        <w:rPr>
          <w:rFonts w:ascii="Times New Roman" w:hAnsi="Times New Roman" w:cs="Times New Roman"/>
          <w:b/>
          <w:bCs/>
          <w:color w:val="000000"/>
          <w:sz w:val="28"/>
          <w:szCs w:val="28"/>
          <w:lang w:eastAsia="ru-RU"/>
        </w:rPr>
        <w:t>О</w:t>
      </w:r>
      <w:r>
        <w:rPr>
          <w:rFonts w:ascii="Times New Roman" w:hAnsi="Times New Roman" w:cs="Times New Roman"/>
          <w:b/>
          <w:bCs/>
          <w:color w:val="000000"/>
          <w:sz w:val="28"/>
          <w:szCs w:val="28"/>
          <w:lang w:eastAsia="ru-RU"/>
        </w:rPr>
        <w:t xml:space="preserve"> </w:t>
      </w:r>
      <w:r w:rsidRPr="00614D3A">
        <w:rPr>
          <w:rFonts w:ascii="Times New Roman" w:hAnsi="Times New Roman" w:cs="Times New Roman"/>
          <w:b/>
          <w:bCs/>
          <w:color w:val="000000"/>
          <w:sz w:val="28"/>
          <w:szCs w:val="28"/>
          <w:lang w:eastAsia="ru-RU"/>
        </w:rPr>
        <w:t>СЛОЖНОЙ СТРУКТУРОЙ ДЕФЕКТА</w:t>
      </w:r>
    </w:p>
    <w:p w:rsidR="00F6506F" w:rsidRPr="00614D3A" w:rsidRDefault="00F6506F" w:rsidP="0005380D">
      <w:pPr>
        <w:spacing w:after="0" w:line="240" w:lineRule="auto"/>
        <w:ind w:firstLine="568"/>
        <w:jc w:val="center"/>
        <w:rPr>
          <w:rFonts w:ascii="Times New Roman" w:hAnsi="Times New Roman" w:cs="Times New Roman"/>
          <w:b/>
          <w:bCs/>
          <w:color w:val="333333"/>
          <w:sz w:val="40"/>
          <w:szCs w:val="40"/>
          <w:lang w:eastAsia="ru-RU"/>
        </w:rPr>
      </w:pPr>
    </w:p>
    <w:p w:rsidR="00F6506F" w:rsidRPr="00FB445D" w:rsidRDefault="00F6506F" w:rsidP="00FB445D">
      <w:pPr>
        <w:spacing w:after="0" w:line="240" w:lineRule="auto"/>
        <w:ind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Сложная структура дефекта – это множественные (сложные, комплексные) нарушения. Различные неврологические и психопатологические синдромы, интеллектуальные расстройства осложнены двигательными, эмоциональными нарушениями, обусловленными поражением различных отделов мозга.  Дети с сложной структурой дефекта – это дети с  нарушениями интеллекта (умственная отсталость, умеренная, тяжелая и глубокая степень умственной отсталости)  сопровождающаяся  нарушениями  опорно-двигательного аппарата (ДЦП разной формы и степени), тяжелыми нарушениями речи (</w:t>
      </w:r>
      <w:proofErr w:type="spellStart"/>
      <w:r>
        <w:rPr>
          <w:rFonts w:ascii="Times New Roman" w:hAnsi="Times New Roman" w:cs="Times New Roman"/>
          <w:color w:val="000000"/>
          <w:sz w:val="28"/>
          <w:szCs w:val="28"/>
          <w:lang w:eastAsia="ru-RU"/>
        </w:rPr>
        <w:t>несформированостью</w:t>
      </w:r>
      <w:proofErr w:type="spellEnd"/>
      <w:r>
        <w:rPr>
          <w:rFonts w:ascii="Times New Roman" w:hAnsi="Times New Roman" w:cs="Times New Roman"/>
          <w:color w:val="000000"/>
          <w:sz w:val="28"/>
          <w:szCs w:val="28"/>
          <w:lang w:eastAsia="ru-RU"/>
        </w:rPr>
        <w:t xml:space="preserve"> языковых средств), нарушениями функций анализаторных систем (зрения, слуха, тактильной чувствительности), повышением судорожной готовности (</w:t>
      </w:r>
      <w:proofErr w:type="spellStart"/>
      <w:r>
        <w:rPr>
          <w:rFonts w:ascii="Times New Roman" w:hAnsi="Times New Roman" w:cs="Times New Roman"/>
          <w:color w:val="000000"/>
          <w:sz w:val="28"/>
          <w:szCs w:val="28"/>
          <w:lang w:eastAsia="ru-RU"/>
        </w:rPr>
        <w:t>эписиндром</w:t>
      </w:r>
      <w:proofErr w:type="spellEnd"/>
      <w:r>
        <w:rPr>
          <w:rFonts w:ascii="Times New Roman" w:hAnsi="Times New Roman" w:cs="Times New Roman"/>
          <w:color w:val="000000"/>
          <w:sz w:val="28"/>
          <w:szCs w:val="28"/>
          <w:lang w:eastAsia="ru-RU"/>
        </w:rPr>
        <w:t xml:space="preserve">), расстройствами эмоционально-волевой сферы (нарушение регуляции поведения), </w:t>
      </w:r>
      <w:proofErr w:type="spellStart"/>
      <w:r>
        <w:rPr>
          <w:rFonts w:ascii="Times New Roman" w:hAnsi="Times New Roman" w:cs="Times New Roman"/>
          <w:color w:val="000000"/>
          <w:sz w:val="28"/>
          <w:szCs w:val="28"/>
          <w:lang w:eastAsia="ru-RU"/>
        </w:rPr>
        <w:t>аутистическими</w:t>
      </w:r>
      <w:proofErr w:type="spellEnd"/>
      <w:r>
        <w:rPr>
          <w:rFonts w:ascii="Times New Roman" w:hAnsi="Times New Roman" w:cs="Times New Roman"/>
          <w:color w:val="000000"/>
          <w:sz w:val="28"/>
          <w:szCs w:val="28"/>
          <w:lang w:eastAsia="ru-RU"/>
        </w:rPr>
        <w:t xml:space="preserve"> расстройствами (нарушение коммуникации, социального взаимодействия и поведения, стереотипные действия) – это раннее «необучаемые дети»,  сегодня эта категория включается в социум по расширению возможностей их социальной адаптации в процессе накопления жизненного опыта, приобщения к элементарным формам труда.</w:t>
      </w:r>
      <w:bookmarkStart w:id="0" w:name="h_gjdgxs"/>
      <w:bookmarkEnd w:id="0"/>
    </w:p>
    <w:p w:rsidR="00F6506F" w:rsidRDefault="00F6506F" w:rsidP="0005380D">
      <w:pPr>
        <w:spacing w:after="0" w:line="240" w:lineRule="auto"/>
        <w:ind w:firstLine="568"/>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В нашем образовательном учреждении с этого учебного года реализуется ФГОС для обучающихся с НОДА. В соответствии с этим  учебный план  АООП дополнен  </w:t>
      </w:r>
      <w:proofErr w:type="spellStart"/>
      <w:r>
        <w:rPr>
          <w:rFonts w:ascii="Times New Roman" w:hAnsi="Times New Roman" w:cs="Times New Roman"/>
          <w:color w:val="333333"/>
          <w:sz w:val="28"/>
          <w:szCs w:val="28"/>
          <w:lang w:eastAsia="ru-RU"/>
        </w:rPr>
        <w:t>системообразующим</w:t>
      </w:r>
      <w:proofErr w:type="spellEnd"/>
      <w:r>
        <w:rPr>
          <w:rFonts w:ascii="Times New Roman" w:hAnsi="Times New Roman" w:cs="Times New Roman"/>
          <w:color w:val="333333"/>
          <w:sz w:val="28"/>
          <w:szCs w:val="28"/>
          <w:lang w:eastAsia="ru-RU"/>
        </w:rPr>
        <w:t xml:space="preserve"> компонентом коррекционно-развивающей среды для детей с ограниченными возможностями  здоровья:  включен </w:t>
      </w:r>
      <w:proofErr w:type="spellStart"/>
      <w:r>
        <w:rPr>
          <w:rFonts w:ascii="Times New Roman" w:hAnsi="Times New Roman" w:cs="Times New Roman"/>
          <w:color w:val="333333"/>
          <w:sz w:val="28"/>
          <w:szCs w:val="28"/>
          <w:lang w:eastAsia="ru-RU"/>
        </w:rPr>
        <w:t>пропедевтико-диагностический</w:t>
      </w:r>
      <w:proofErr w:type="spellEnd"/>
      <w:r>
        <w:rPr>
          <w:rFonts w:ascii="Times New Roman" w:hAnsi="Times New Roman" w:cs="Times New Roman"/>
          <w:color w:val="333333"/>
          <w:sz w:val="28"/>
          <w:szCs w:val="28"/>
          <w:lang w:eastAsia="ru-RU"/>
        </w:rPr>
        <w:t xml:space="preserve"> период (0 класс), где появляются новые учебные предметы, такие как: «Речь и альтернативная коммуникация», «Математические представления», «Человек», «Окружающий природный мир», «Окружающий социальный мир», «Музыка и движение», «Адаптивная физическая культура», «Самообслуживание»,«</w:t>
      </w:r>
      <w:proofErr w:type="spellStart"/>
      <w:r>
        <w:rPr>
          <w:rFonts w:ascii="Times New Roman" w:hAnsi="Times New Roman" w:cs="Times New Roman"/>
          <w:color w:val="333333"/>
          <w:sz w:val="28"/>
          <w:szCs w:val="28"/>
          <w:lang w:eastAsia="ru-RU"/>
        </w:rPr>
        <w:t>Предметно-практическиедействия</w:t>
      </w:r>
      <w:proofErr w:type="spellEnd"/>
      <w:r>
        <w:rPr>
          <w:rFonts w:ascii="Times New Roman" w:hAnsi="Times New Roman" w:cs="Times New Roman"/>
          <w:color w:val="333333"/>
          <w:sz w:val="28"/>
          <w:szCs w:val="28"/>
          <w:lang w:eastAsia="ru-RU"/>
        </w:rPr>
        <w:t>», «Альтернативная коммуникация», «Двигательное и сенсорное развитие».</w:t>
      </w:r>
    </w:p>
    <w:p w:rsidR="00F6506F" w:rsidRDefault="00F6506F" w:rsidP="0005380D">
      <w:pPr>
        <w:spacing w:after="0" w:line="240" w:lineRule="auto"/>
        <w:ind w:firstLine="568"/>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        Учебный план ориентирует учителя-дефектолога на возможные маршруты обучения и воспитания, предусматривающий  формирование и развитие коммуникативных умений, устная речь  и ее понимание, ориентация в окружающей среде, безопасное поведение в природе, развитие предметно-практических навыков, бытовой и трудовой деятельности.</w:t>
      </w:r>
    </w:p>
    <w:p w:rsidR="00F6506F" w:rsidRDefault="00F6506F" w:rsidP="0005380D">
      <w:pPr>
        <w:spacing w:after="0" w:line="240" w:lineRule="auto"/>
        <w:ind w:firstLine="568"/>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       Особое внимание требуют дети с тяжелыми интеллектуальными расстройствами, осложненными сенсорными и двигательными нарушениями, </w:t>
      </w:r>
      <w:r>
        <w:rPr>
          <w:rFonts w:ascii="Times New Roman" w:hAnsi="Times New Roman" w:cs="Times New Roman"/>
          <w:color w:val="333333"/>
          <w:sz w:val="28"/>
          <w:szCs w:val="28"/>
          <w:lang w:eastAsia="ru-RU"/>
        </w:rPr>
        <w:lastRenderedPageBreak/>
        <w:t>дети с  тяжелыми речевыми нарушениями, или так называемые «</w:t>
      </w:r>
      <w:proofErr w:type="spellStart"/>
      <w:r>
        <w:rPr>
          <w:rFonts w:ascii="Times New Roman" w:hAnsi="Times New Roman" w:cs="Times New Roman"/>
          <w:color w:val="333333"/>
          <w:sz w:val="28"/>
          <w:szCs w:val="28"/>
          <w:lang w:eastAsia="ru-RU"/>
        </w:rPr>
        <w:t>безречевые</w:t>
      </w:r>
      <w:proofErr w:type="spellEnd"/>
      <w:r>
        <w:rPr>
          <w:rFonts w:ascii="Times New Roman" w:hAnsi="Times New Roman" w:cs="Times New Roman"/>
          <w:color w:val="333333"/>
          <w:sz w:val="28"/>
          <w:szCs w:val="28"/>
          <w:lang w:eastAsia="ru-RU"/>
        </w:rPr>
        <w:t xml:space="preserve">». </w:t>
      </w:r>
    </w:p>
    <w:p w:rsidR="00F6506F" w:rsidRDefault="00F6506F" w:rsidP="0005380D">
      <w:pPr>
        <w:spacing w:after="0" w:line="240" w:lineRule="auto"/>
        <w:ind w:firstLine="568"/>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      Внимательный анализ учебного плана показывает, что процесс обучения детей с сложной структурой дефекта выстраивается в несколько этапов: пропедевтического (0 классы), 1-4 классы, 5-9 классы, 10-12 классы.</w:t>
      </w:r>
    </w:p>
    <w:p w:rsidR="00F6506F" w:rsidRDefault="00F6506F" w:rsidP="0005380D">
      <w:pPr>
        <w:spacing w:after="0" w:line="240" w:lineRule="auto"/>
        <w:ind w:firstLine="568"/>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Оказание своевременной психолого-педагогической помощи детям с ограниченными возможностями (на всех этапах их индивидуального развития) является главной задачей педагога.</w:t>
      </w:r>
    </w:p>
    <w:p w:rsidR="00F6506F" w:rsidRDefault="00F6506F" w:rsidP="0005380D">
      <w:pPr>
        <w:spacing w:after="0" w:line="240" w:lineRule="auto"/>
        <w:ind w:firstLine="568"/>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      Я хочу остановиться  на коррекционно-развивающей области  «Сенсорное развитие» (пропедевтического периода).</w:t>
      </w:r>
    </w:p>
    <w:p w:rsidR="00F6506F" w:rsidRPr="0005380D" w:rsidRDefault="00F6506F" w:rsidP="00D672A9">
      <w:pPr>
        <w:spacing w:after="0" w:line="240" w:lineRule="auto"/>
        <w:ind w:firstLine="568"/>
        <w:jc w:val="both"/>
        <w:rPr>
          <w:color w:val="000000"/>
          <w:lang w:eastAsia="ru-RU"/>
        </w:rPr>
      </w:pPr>
      <w:r w:rsidRPr="0005380D">
        <w:rPr>
          <w:rFonts w:ascii="Times New Roman" w:hAnsi="Times New Roman" w:cs="Times New Roman"/>
          <w:color w:val="333333"/>
          <w:sz w:val="28"/>
          <w:szCs w:val="28"/>
          <w:lang w:eastAsia="ru-RU"/>
        </w:rPr>
        <w:t>Сенсорное развитие — это развитие восприятий, представлений об объектах, явлениях и предметах окружающего мира.</w:t>
      </w:r>
    </w:p>
    <w:p w:rsidR="00F6506F" w:rsidRPr="00D672A9" w:rsidRDefault="00F6506F" w:rsidP="00D672A9">
      <w:pPr>
        <w:spacing w:after="0" w:line="240" w:lineRule="auto"/>
        <w:ind w:firstLine="568"/>
        <w:jc w:val="both"/>
        <w:rPr>
          <w:rFonts w:ascii="Times New Roman" w:hAnsi="Times New Roman" w:cs="Times New Roman"/>
          <w:i/>
          <w:iCs/>
          <w:color w:val="333333"/>
          <w:sz w:val="28"/>
          <w:szCs w:val="28"/>
          <w:lang w:eastAsia="ru-RU"/>
        </w:rPr>
      </w:pPr>
      <w:r w:rsidRPr="0005380D">
        <w:rPr>
          <w:rFonts w:ascii="Times New Roman" w:hAnsi="Times New Roman" w:cs="Times New Roman"/>
          <w:color w:val="333333"/>
          <w:sz w:val="28"/>
          <w:szCs w:val="28"/>
          <w:lang w:eastAsia="ru-RU"/>
        </w:rPr>
        <w:t>От того, насколько точно ребенок научится воспринимать предметы и оперировать полученными знаниями, зависит процесс обучения в будущем.</w:t>
      </w:r>
      <w:r w:rsidRPr="0005380D">
        <w:rPr>
          <w:rFonts w:ascii="Times New Roman" w:hAnsi="Times New Roman" w:cs="Times New Roman"/>
          <w:i/>
          <w:iCs/>
          <w:color w:val="000000"/>
          <w:sz w:val="28"/>
          <w:szCs w:val="28"/>
          <w:lang w:eastAsia="ru-RU"/>
        </w:rPr>
        <w:br/>
      </w:r>
      <w:r w:rsidRPr="0005380D">
        <w:rPr>
          <w:rFonts w:ascii="Times New Roman" w:hAnsi="Times New Roman" w:cs="Times New Roman"/>
          <w:color w:val="333333"/>
          <w:sz w:val="28"/>
          <w:szCs w:val="28"/>
          <w:lang w:eastAsia="ru-RU"/>
        </w:rPr>
        <w:t>Сенсорное развитие происходит путем узнавания величины, формы, запаха, цвета предмета.</w:t>
      </w:r>
      <w:r w:rsidRPr="0005380D">
        <w:rPr>
          <w:rFonts w:ascii="Times New Roman" w:hAnsi="Times New Roman" w:cs="Times New Roman"/>
          <w:i/>
          <w:iCs/>
          <w:color w:val="333333"/>
          <w:sz w:val="28"/>
          <w:szCs w:val="28"/>
          <w:lang w:eastAsia="ru-RU"/>
        </w:rPr>
        <w:t> </w:t>
      </w:r>
    </w:p>
    <w:p w:rsidR="00F6506F" w:rsidRPr="0005380D" w:rsidRDefault="00F6506F" w:rsidP="0005380D">
      <w:pPr>
        <w:spacing w:after="0" w:line="240" w:lineRule="auto"/>
        <w:ind w:firstLine="568"/>
        <w:jc w:val="both"/>
        <w:rPr>
          <w:color w:val="000000"/>
          <w:lang w:eastAsia="ru-RU"/>
        </w:rPr>
      </w:pPr>
      <w:r>
        <w:rPr>
          <w:rFonts w:ascii="Times New Roman" w:hAnsi="Times New Roman" w:cs="Times New Roman"/>
          <w:color w:val="000000"/>
          <w:sz w:val="28"/>
          <w:szCs w:val="28"/>
          <w:lang w:eastAsia="ru-RU"/>
        </w:rPr>
        <w:t xml:space="preserve">Дети с ограниченными возможностями здоровья </w:t>
      </w:r>
      <w:r w:rsidRPr="0005380D">
        <w:rPr>
          <w:rFonts w:ascii="Times New Roman" w:hAnsi="Times New Roman" w:cs="Times New Roman"/>
          <w:color w:val="000000"/>
          <w:sz w:val="28"/>
          <w:szCs w:val="28"/>
          <w:lang w:eastAsia="ru-RU"/>
        </w:rPr>
        <w:t xml:space="preserve"> характеризуются трудностями в ориентировочно-исследовательской деятельности, что и препятствует восприятию свойств предметов. У таких детей сенсорные эталоны предметные, а не обобщенные. Они испытывают трудности при узнавании предметов, да и целостность их восприятия недостаточна. Снижение скорости переработки информации является причиной отставания таких детей и в сенсорном развитии. Даже накопленный сенсорный опыт у них долго не закрепляется словами. Поэтому им очень трудно выполнять элементарные указания и просьбы взрослых. Наприме</w:t>
      </w:r>
      <w:r>
        <w:rPr>
          <w:rFonts w:ascii="Times New Roman" w:hAnsi="Times New Roman" w:cs="Times New Roman"/>
          <w:color w:val="000000"/>
          <w:sz w:val="28"/>
          <w:szCs w:val="28"/>
          <w:lang w:eastAsia="ru-RU"/>
        </w:rPr>
        <w:t>р, просьбу дать карандаш красного или черного</w:t>
      </w:r>
      <w:r w:rsidRPr="0005380D">
        <w:rPr>
          <w:rFonts w:ascii="Times New Roman" w:hAnsi="Times New Roman" w:cs="Times New Roman"/>
          <w:color w:val="000000"/>
          <w:sz w:val="28"/>
          <w:szCs w:val="28"/>
          <w:lang w:eastAsia="ru-RU"/>
        </w:rPr>
        <w:t xml:space="preserve"> цвета ребенок выполнит с трудом. Это говорит о том, что сенсорное развитие отстает и на вербальном уровне.</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У этой категории детей замедлен процесс зрительно-слуховой координации, очень трудно формируются навыки ориентации в пространстве, а еще труднее — во времени.</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Главным недостатком в развит</w:t>
      </w:r>
      <w:r>
        <w:rPr>
          <w:rFonts w:ascii="Times New Roman" w:hAnsi="Times New Roman" w:cs="Times New Roman"/>
          <w:color w:val="000000"/>
          <w:sz w:val="28"/>
          <w:szCs w:val="28"/>
          <w:lang w:eastAsia="ru-RU"/>
        </w:rPr>
        <w:t xml:space="preserve">ии сенсорных функций детей со сложной структурой дефекта </w:t>
      </w:r>
      <w:r w:rsidRPr="0005380D">
        <w:rPr>
          <w:rFonts w:ascii="Times New Roman" w:hAnsi="Times New Roman" w:cs="Times New Roman"/>
          <w:color w:val="000000"/>
          <w:sz w:val="28"/>
          <w:szCs w:val="28"/>
          <w:lang w:eastAsia="ru-RU"/>
        </w:rPr>
        <w:t xml:space="preserve"> является нарушение обобщенности восприятия, отмечается его замедленный темп. Таким детям требуется значительно больше времени, чтобы воспринять предлагаемый им материал (предмет, цвет, форму, картину, текст и т.п.). Замедленность восприятия усугубляетс</w:t>
      </w:r>
      <w:r>
        <w:rPr>
          <w:rFonts w:ascii="Times New Roman" w:hAnsi="Times New Roman" w:cs="Times New Roman"/>
          <w:color w:val="000000"/>
          <w:sz w:val="28"/>
          <w:szCs w:val="28"/>
          <w:lang w:eastAsia="ru-RU"/>
        </w:rPr>
        <w:t xml:space="preserve">я еще и тем, что  дети не </w:t>
      </w:r>
      <w:r w:rsidRPr="0005380D">
        <w:rPr>
          <w:rFonts w:ascii="Times New Roman" w:hAnsi="Times New Roman" w:cs="Times New Roman"/>
          <w:color w:val="000000"/>
          <w:sz w:val="28"/>
          <w:szCs w:val="28"/>
          <w:lang w:eastAsia="ru-RU"/>
        </w:rPr>
        <w:t xml:space="preserve">выделяют главное, не понимают внутренние связи между частями, персонажами и пр. Поэтому восприятие их отличается и меньшей </w:t>
      </w:r>
      <w:proofErr w:type="spellStart"/>
      <w:r w:rsidRPr="0005380D">
        <w:rPr>
          <w:rFonts w:ascii="Times New Roman" w:hAnsi="Times New Roman" w:cs="Times New Roman"/>
          <w:color w:val="000000"/>
          <w:sz w:val="28"/>
          <w:szCs w:val="28"/>
          <w:lang w:eastAsia="ru-RU"/>
        </w:rPr>
        <w:t>дифференцированностью</w:t>
      </w:r>
      <w:proofErr w:type="spellEnd"/>
      <w:r w:rsidRPr="0005380D">
        <w:rPr>
          <w:rFonts w:ascii="Times New Roman" w:hAnsi="Times New Roman" w:cs="Times New Roman"/>
          <w:color w:val="000000"/>
          <w:sz w:val="28"/>
          <w:szCs w:val="28"/>
          <w:lang w:eastAsia="ru-RU"/>
        </w:rPr>
        <w:t>, отмечается также узость объема восприятия: они выхватывают отдельные части в обозреваемом объекте, в прослушанном тексте, не видя и не слыша иногда важной для общего понимания материал. Кроме того, характерным является нарушение избирательности восприятия. В учебной деятельности это приводит к тому, что дети без стимулирующих вопросов педагога не могут выполнить доступное их пониманию задание.</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Особую трудность представляет для них различение оттенков цвета.</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lastRenderedPageBreak/>
        <w:t xml:space="preserve">В целом </w:t>
      </w:r>
      <w:r>
        <w:rPr>
          <w:rFonts w:ascii="Times New Roman" w:hAnsi="Times New Roman" w:cs="Times New Roman"/>
          <w:color w:val="000000"/>
          <w:sz w:val="28"/>
          <w:szCs w:val="28"/>
          <w:lang w:eastAsia="ru-RU"/>
        </w:rPr>
        <w:t xml:space="preserve">сенсорное восприятие детей со  сложной структурой дефекта </w:t>
      </w:r>
      <w:r w:rsidRPr="0005380D">
        <w:rPr>
          <w:rFonts w:ascii="Times New Roman" w:hAnsi="Times New Roman" w:cs="Times New Roman"/>
          <w:color w:val="000000"/>
          <w:sz w:val="28"/>
          <w:szCs w:val="28"/>
          <w:lang w:eastAsia="ru-RU"/>
        </w:rPr>
        <w:t xml:space="preserve"> характеризуется рядом своеобразных особенностей, которые неблагоприятно сказываются на их возможности знакомиться с окружающим миром и познавать его. Все это говорит о том, что с детьми необходимо проводить специальную работу по сенсорному развитию.</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Общие задачи развития ребенка с</w:t>
      </w:r>
      <w:r>
        <w:rPr>
          <w:rFonts w:ascii="Times New Roman" w:hAnsi="Times New Roman" w:cs="Times New Roman"/>
          <w:color w:val="000000"/>
          <w:sz w:val="28"/>
          <w:szCs w:val="28"/>
          <w:lang w:eastAsia="ru-RU"/>
        </w:rPr>
        <w:t xml:space="preserve"> ограниченными возможностями здоровья</w:t>
      </w:r>
      <w:r w:rsidRPr="0005380D">
        <w:rPr>
          <w:rFonts w:ascii="Times New Roman" w:hAnsi="Times New Roman" w:cs="Times New Roman"/>
          <w:color w:val="000000"/>
          <w:sz w:val="28"/>
          <w:szCs w:val="28"/>
          <w:lang w:eastAsia="ru-RU"/>
        </w:rPr>
        <w:t>, реализуемые в ходе обучения в школе по всем разделам программы, могут быть представлены следующим образом:</w:t>
      </w:r>
    </w:p>
    <w:p w:rsidR="00F6506F" w:rsidRPr="0005380D" w:rsidRDefault="00F6506F" w:rsidP="0005380D">
      <w:pPr>
        <w:numPr>
          <w:ilvl w:val="0"/>
          <w:numId w:val="1"/>
        </w:numPr>
        <w:spacing w:after="0" w:line="240" w:lineRule="auto"/>
        <w:jc w:val="both"/>
        <w:rPr>
          <w:color w:val="000000"/>
          <w:lang w:eastAsia="ru-RU"/>
        </w:rPr>
      </w:pPr>
      <w:r w:rsidRPr="0005380D">
        <w:rPr>
          <w:rFonts w:ascii="Times New Roman" w:hAnsi="Times New Roman" w:cs="Times New Roman"/>
          <w:color w:val="000000"/>
          <w:sz w:val="28"/>
          <w:szCs w:val="28"/>
          <w:lang w:eastAsia="ru-RU"/>
        </w:rPr>
        <w:t>формировать эмоционально-положительное отношение к окружающему;</w:t>
      </w:r>
    </w:p>
    <w:p w:rsidR="00F6506F" w:rsidRPr="0005380D" w:rsidRDefault="00F6506F" w:rsidP="0005380D">
      <w:pPr>
        <w:numPr>
          <w:ilvl w:val="0"/>
          <w:numId w:val="1"/>
        </w:numPr>
        <w:spacing w:after="0" w:line="240" w:lineRule="auto"/>
        <w:jc w:val="both"/>
        <w:rPr>
          <w:color w:val="000000"/>
          <w:lang w:eastAsia="ru-RU"/>
        </w:rPr>
      </w:pPr>
      <w:r w:rsidRPr="0005380D">
        <w:rPr>
          <w:rFonts w:ascii="Times New Roman" w:hAnsi="Times New Roman" w:cs="Times New Roman"/>
          <w:color w:val="000000"/>
          <w:sz w:val="28"/>
          <w:szCs w:val="28"/>
          <w:lang w:eastAsia="ru-RU"/>
        </w:rPr>
        <w:t>формировать интерес к текущим событиям окружения;</w:t>
      </w:r>
    </w:p>
    <w:p w:rsidR="00F6506F" w:rsidRPr="0005380D" w:rsidRDefault="00F6506F" w:rsidP="0005380D">
      <w:pPr>
        <w:numPr>
          <w:ilvl w:val="0"/>
          <w:numId w:val="1"/>
        </w:numPr>
        <w:spacing w:after="0" w:line="240" w:lineRule="auto"/>
        <w:jc w:val="both"/>
        <w:rPr>
          <w:color w:val="000000"/>
          <w:lang w:eastAsia="ru-RU"/>
        </w:rPr>
      </w:pPr>
      <w:r w:rsidRPr="0005380D">
        <w:rPr>
          <w:rFonts w:ascii="Times New Roman" w:hAnsi="Times New Roman" w:cs="Times New Roman"/>
          <w:color w:val="000000"/>
          <w:sz w:val="28"/>
          <w:szCs w:val="28"/>
          <w:lang w:eastAsia="ru-RU"/>
        </w:rPr>
        <w:t>формировать умение производить действие по подражанию при побуждении и организации их со стороны взрослого.</w:t>
      </w:r>
    </w:p>
    <w:p w:rsidR="00F6506F" w:rsidRPr="0005380D" w:rsidRDefault="00F6506F" w:rsidP="0005380D">
      <w:pPr>
        <w:spacing w:after="0" w:line="240" w:lineRule="auto"/>
        <w:ind w:firstLine="568"/>
        <w:jc w:val="both"/>
        <w:rPr>
          <w:color w:val="000000"/>
          <w:lang w:eastAsia="ru-RU"/>
        </w:rPr>
      </w:pPr>
      <w:r>
        <w:rPr>
          <w:rFonts w:ascii="Times New Roman" w:hAnsi="Times New Roman" w:cs="Times New Roman"/>
          <w:color w:val="000000"/>
          <w:sz w:val="28"/>
          <w:szCs w:val="28"/>
          <w:lang w:eastAsia="ru-RU"/>
        </w:rPr>
        <w:t xml:space="preserve"> Д</w:t>
      </w:r>
      <w:r w:rsidRPr="0005380D">
        <w:rPr>
          <w:rFonts w:ascii="Times New Roman" w:hAnsi="Times New Roman" w:cs="Times New Roman"/>
          <w:color w:val="000000"/>
          <w:sz w:val="28"/>
          <w:szCs w:val="28"/>
          <w:lang w:eastAsia="ru-RU"/>
        </w:rPr>
        <w:t xml:space="preserve">ля развития </w:t>
      </w:r>
      <w:proofErr w:type="spellStart"/>
      <w:r w:rsidRPr="0005380D">
        <w:rPr>
          <w:rFonts w:ascii="Times New Roman" w:hAnsi="Times New Roman" w:cs="Times New Roman"/>
          <w:color w:val="000000"/>
          <w:sz w:val="28"/>
          <w:szCs w:val="28"/>
          <w:lang w:eastAsia="ru-RU"/>
        </w:rPr>
        <w:t>сенсорно-перцептивной</w:t>
      </w:r>
      <w:proofErr w:type="spellEnd"/>
      <w:r w:rsidRPr="0005380D">
        <w:rPr>
          <w:rFonts w:ascii="Times New Roman" w:hAnsi="Times New Roman" w:cs="Times New Roman"/>
          <w:color w:val="000000"/>
          <w:sz w:val="28"/>
          <w:szCs w:val="28"/>
          <w:lang w:eastAsia="ru-RU"/>
        </w:rPr>
        <w:t xml:space="preserve"> сферы школьников на  протяжении всего учебного года на каждом уроке необходимо применять специальные задания (игры на сенсорное развитие), на которых будут решаться конкретные задачи сенсорного воспитания.</w:t>
      </w:r>
    </w:p>
    <w:p w:rsidR="00F6506F" w:rsidRPr="0005380D" w:rsidRDefault="00F6506F" w:rsidP="0005380D">
      <w:pPr>
        <w:spacing w:after="0" w:line="240" w:lineRule="auto"/>
        <w:ind w:firstLine="568"/>
        <w:jc w:val="both"/>
        <w:rPr>
          <w:color w:val="000000"/>
          <w:lang w:eastAsia="ru-RU"/>
        </w:rPr>
      </w:pPr>
      <w:r>
        <w:rPr>
          <w:rFonts w:ascii="Times New Roman" w:hAnsi="Times New Roman" w:cs="Times New Roman"/>
          <w:color w:val="000000"/>
          <w:sz w:val="28"/>
          <w:szCs w:val="28"/>
          <w:lang w:eastAsia="ru-RU"/>
        </w:rPr>
        <w:t xml:space="preserve">При обучении детей данной категории </w:t>
      </w:r>
      <w:r w:rsidRPr="0005380D">
        <w:rPr>
          <w:rFonts w:ascii="Times New Roman" w:hAnsi="Times New Roman" w:cs="Times New Roman"/>
          <w:color w:val="000000"/>
          <w:sz w:val="28"/>
          <w:szCs w:val="28"/>
          <w:lang w:eastAsia="ru-RU"/>
        </w:rPr>
        <w:t xml:space="preserve"> необ</w:t>
      </w:r>
      <w:r>
        <w:rPr>
          <w:rFonts w:ascii="Times New Roman" w:hAnsi="Times New Roman" w:cs="Times New Roman"/>
          <w:color w:val="000000"/>
          <w:sz w:val="28"/>
          <w:szCs w:val="28"/>
          <w:lang w:eastAsia="ru-RU"/>
        </w:rPr>
        <w:t>ходимо основываться на следующих дидактических принципах</w:t>
      </w:r>
      <w:r w:rsidRPr="0005380D">
        <w:rPr>
          <w:rFonts w:ascii="Times New Roman" w:hAnsi="Times New Roman" w:cs="Times New Roman"/>
          <w:color w:val="000000"/>
          <w:sz w:val="28"/>
          <w:szCs w:val="28"/>
          <w:lang w:eastAsia="ru-RU"/>
        </w:rPr>
        <w:t>: доступность обучения, связь его с жизнью, последовательность, систематичность, научность, учет индивидуальных и возрастных возможностей</w:t>
      </w:r>
      <w:r>
        <w:rPr>
          <w:rFonts w:ascii="Times New Roman" w:hAnsi="Times New Roman" w:cs="Times New Roman"/>
          <w:color w:val="000000"/>
          <w:sz w:val="28"/>
          <w:szCs w:val="28"/>
          <w:lang w:eastAsia="ru-RU"/>
        </w:rPr>
        <w:t xml:space="preserve"> каждого </w:t>
      </w:r>
      <w:r w:rsidRPr="0005380D">
        <w:rPr>
          <w:rFonts w:ascii="Times New Roman" w:hAnsi="Times New Roman" w:cs="Times New Roman"/>
          <w:color w:val="000000"/>
          <w:sz w:val="28"/>
          <w:szCs w:val="28"/>
          <w:lang w:eastAsia="ru-RU"/>
        </w:rPr>
        <w:t>ребенка.</w:t>
      </w:r>
    </w:p>
    <w:p w:rsidR="00F6506F" w:rsidRPr="0005380D" w:rsidRDefault="00F6506F" w:rsidP="008936F6">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Работа по формированию представлений о величине  происходит в определенной последовательности</w:t>
      </w:r>
      <w:r>
        <w:rPr>
          <w:rFonts w:ascii="Times New Roman" w:hAnsi="Times New Roman" w:cs="Times New Roman"/>
          <w:color w:val="000000"/>
          <w:sz w:val="28"/>
          <w:szCs w:val="28"/>
          <w:lang w:eastAsia="ru-RU"/>
        </w:rPr>
        <w:t xml:space="preserve"> в игровой форме на каждом уроке (занятии).</w:t>
      </w:r>
      <w:r>
        <w:rPr>
          <w:color w:val="000000"/>
          <w:lang w:eastAsia="ru-RU"/>
        </w:rPr>
        <w:t xml:space="preserve"> </w:t>
      </w:r>
      <w:r w:rsidRPr="0005380D">
        <w:rPr>
          <w:rFonts w:ascii="Times New Roman" w:hAnsi="Times New Roman" w:cs="Times New Roman"/>
          <w:color w:val="000000"/>
          <w:sz w:val="28"/>
          <w:szCs w:val="28"/>
          <w:lang w:eastAsia="ru-RU"/>
        </w:rPr>
        <w:t>Сначала формируются представления ребенка о величине как пространственном признаке предмета (об абсолютной величине предметов: большой - маленький).</w:t>
      </w:r>
      <w:r>
        <w:rPr>
          <w:color w:val="000000"/>
          <w:lang w:eastAsia="ru-RU"/>
        </w:rPr>
        <w:t xml:space="preserve"> </w:t>
      </w:r>
      <w:r>
        <w:rPr>
          <w:rFonts w:ascii="Times New Roman" w:hAnsi="Times New Roman" w:cs="Times New Roman"/>
          <w:color w:val="000000"/>
          <w:sz w:val="28"/>
          <w:szCs w:val="28"/>
          <w:lang w:eastAsia="ru-RU"/>
        </w:rPr>
        <w:t xml:space="preserve"> Ребенок учи</w:t>
      </w:r>
      <w:r w:rsidRPr="0005380D">
        <w:rPr>
          <w:rFonts w:ascii="Times New Roman" w:hAnsi="Times New Roman" w:cs="Times New Roman"/>
          <w:color w:val="000000"/>
          <w:sz w:val="28"/>
          <w:szCs w:val="28"/>
          <w:lang w:eastAsia="ru-RU"/>
        </w:rPr>
        <w:t>т</w:t>
      </w:r>
      <w:r>
        <w:rPr>
          <w:rFonts w:ascii="Times New Roman" w:hAnsi="Times New Roman" w:cs="Times New Roman"/>
          <w:color w:val="000000"/>
          <w:sz w:val="28"/>
          <w:szCs w:val="28"/>
          <w:lang w:eastAsia="ru-RU"/>
        </w:rPr>
        <w:t xml:space="preserve">ся </w:t>
      </w:r>
      <w:r w:rsidRPr="0005380D">
        <w:rPr>
          <w:rFonts w:ascii="Times New Roman" w:hAnsi="Times New Roman" w:cs="Times New Roman"/>
          <w:color w:val="000000"/>
          <w:sz w:val="28"/>
          <w:szCs w:val="28"/>
          <w:lang w:eastAsia="ru-RU"/>
        </w:rPr>
        <w:t xml:space="preserve"> выделять данный признак (величину), пользуясь специальными приемами обследования — наложением и приложением.</w:t>
      </w:r>
      <w:r>
        <w:rPr>
          <w:color w:val="000000"/>
          <w:lang w:eastAsia="ru-RU"/>
        </w:rPr>
        <w:t xml:space="preserve"> </w:t>
      </w:r>
      <w:r>
        <w:rPr>
          <w:rFonts w:ascii="Times New Roman" w:hAnsi="Times New Roman" w:cs="Times New Roman"/>
          <w:color w:val="000000"/>
          <w:sz w:val="28"/>
          <w:szCs w:val="28"/>
          <w:lang w:eastAsia="ru-RU"/>
        </w:rPr>
        <w:t xml:space="preserve">Далее обучается </w:t>
      </w:r>
      <w:r w:rsidRPr="0005380D">
        <w:rPr>
          <w:rFonts w:ascii="Times New Roman" w:hAnsi="Times New Roman" w:cs="Times New Roman"/>
          <w:color w:val="000000"/>
          <w:sz w:val="28"/>
          <w:szCs w:val="28"/>
          <w:lang w:eastAsia="ru-RU"/>
        </w:rPr>
        <w:t>сравнению нескольких предметов, один из которых использовался как образец.</w:t>
      </w:r>
    </w:p>
    <w:p w:rsidR="00F6506F" w:rsidRPr="0005380D" w:rsidRDefault="00F6506F" w:rsidP="008936F6">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Следующий этап - обучение составлению упорядоченного ряда из 3-4 элементов в возрастающем или убывающем порядке.</w:t>
      </w:r>
      <w:r>
        <w:rPr>
          <w:color w:val="000000"/>
          <w:lang w:eastAsia="ru-RU"/>
        </w:rPr>
        <w:t xml:space="preserve"> </w:t>
      </w:r>
      <w:r w:rsidRPr="0005380D">
        <w:rPr>
          <w:rFonts w:ascii="Times New Roman" w:hAnsi="Times New Roman" w:cs="Times New Roman"/>
          <w:color w:val="000000"/>
          <w:sz w:val="28"/>
          <w:szCs w:val="28"/>
          <w:lang w:eastAsia="ru-RU"/>
        </w:rPr>
        <w:t>Знакомство ребенка с геометрическими телами, фигурами и формой предметов включает в себя осязательно-двигательное обследование под контролем зрения (взаимное наложение или приложение, проведение рукой или пальцами по поверхности с фиксацией внимания на о</w:t>
      </w:r>
      <w:r>
        <w:rPr>
          <w:rFonts w:ascii="Times New Roman" w:hAnsi="Times New Roman" w:cs="Times New Roman"/>
          <w:color w:val="000000"/>
          <w:sz w:val="28"/>
          <w:szCs w:val="28"/>
          <w:lang w:eastAsia="ru-RU"/>
        </w:rPr>
        <w:t xml:space="preserve">тличительных признаках: наличию </w:t>
      </w:r>
      <w:r w:rsidRPr="0005380D">
        <w:rPr>
          <w:rFonts w:ascii="Times New Roman" w:hAnsi="Times New Roman" w:cs="Times New Roman"/>
          <w:color w:val="000000"/>
          <w:sz w:val="28"/>
          <w:szCs w:val="28"/>
          <w:lang w:eastAsia="ru-RU"/>
        </w:rPr>
        <w:t>отсутствию углов, протяженности сторон или граней и пр.).</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Кроме того, обучение предусматривает выделение четырех геометрических тел (шар, куб, треуг</w:t>
      </w:r>
      <w:r>
        <w:rPr>
          <w:rFonts w:ascii="Times New Roman" w:hAnsi="Times New Roman" w:cs="Times New Roman"/>
          <w:color w:val="000000"/>
          <w:sz w:val="28"/>
          <w:szCs w:val="28"/>
          <w:lang w:eastAsia="ru-RU"/>
        </w:rPr>
        <w:t xml:space="preserve">ольная призма, параллелепипед) и </w:t>
      </w:r>
      <w:r w:rsidRPr="0005380D">
        <w:rPr>
          <w:rFonts w:ascii="Times New Roman" w:hAnsi="Times New Roman" w:cs="Times New Roman"/>
          <w:color w:val="000000"/>
          <w:sz w:val="28"/>
          <w:szCs w:val="28"/>
          <w:lang w:eastAsia="ru-RU"/>
        </w:rPr>
        <w:t xml:space="preserve"> четырех  геометрических фигур (круг, квадр</w:t>
      </w:r>
      <w:r>
        <w:rPr>
          <w:rFonts w:ascii="Times New Roman" w:hAnsi="Times New Roman" w:cs="Times New Roman"/>
          <w:color w:val="000000"/>
          <w:sz w:val="28"/>
          <w:szCs w:val="28"/>
          <w:lang w:eastAsia="ru-RU"/>
        </w:rPr>
        <w:t xml:space="preserve">ат, треугольник, прямоугольник) </w:t>
      </w:r>
      <w:r w:rsidRPr="0005380D">
        <w:rPr>
          <w:rFonts w:ascii="Times New Roman" w:hAnsi="Times New Roman" w:cs="Times New Roman"/>
          <w:color w:val="000000"/>
          <w:sz w:val="28"/>
          <w:szCs w:val="28"/>
          <w:lang w:eastAsia="ru-RU"/>
        </w:rPr>
        <w:t xml:space="preserve">по подражанию, по образцу и </w:t>
      </w:r>
      <w:r>
        <w:rPr>
          <w:rFonts w:ascii="Times New Roman" w:hAnsi="Times New Roman" w:cs="Times New Roman"/>
          <w:color w:val="000000"/>
          <w:sz w:val="28"/>
          <w:szCs w:val="28"/>
          <w:lang w:eastAsia="ru-RU"/>
        </w:rPr>
        <w:t>по словесному обозначению. Дети</w:t>
      </w:r>
      <w:r w:rsidRPr="0005380D">
        <w:rPr>
          <w:rFonts w:ascii="Times New Roman" w:hAnsi="Times New Roman" w:cs="Times New Roman"/>
          <w:color w:val="000000"/>
          <w:sz w:val="28"/>
          <w:szCs w:val="28"/>
          <w:lang w:eastAsia="ru-RU"/>
        </w:rPr>
        <w:t xml:space="preserve"> учат</w:t>
      </w:r>
      <w:r>
        <w:rPr>
          <w:rFonts w:ascii="Times New Roman" w:hAnsi="Times New Roman" w:cs="Times New Roman"/>
          <w:color w:val="000000"/>
          <w:sz w:val="28"/>
          <w:szCs w:val="28"/>
          <w:lang w:eastAsia="ru-RU"/>
        </w:rPr>
        <w:t>ся</w:t>
      </w:r>
      <w:r w:rsidRPr="0005380D">
        <w:rPr>
          <w:rFonts w:ascii="Times New Roman" w:hAnsi="Times New Roman" w:cs="Times New Roman"/>
          <w:color w:val="000000"/>
          <w:sz w:val="28"/>
          <w:szCs w:val="28"/>
          <w:lang w:eastAsia="ru-RU"/>
        </w:rPr>
        <w:t xml:space="preserve"> понимать слова—названия сенсорных эталонов геометрических фигур. Так как для усвоения таким ребенком любого нового слова требуется достаточно длительное время, целесообразно сообщать детям сразу правильные названия геометрических фигур или тел и, когда это возможно, предлагать самостоятельно называть геометрические тела и фигуры, используя </w:t>
      </w:r>
      <w:r w:rsidRPr="0005380D">
        <w:rPr>
          <w:rFonts w:ascii="Times New Roman" w:hAnsi="Times New Roman" w:cs="Times New Roman"/>
          <w:color w:val="000000"/>
          <w:sz w:val="28"/>
          <w:szCs w:val="28"/>
          <w:lang w:eastAsia="ru-RU"/>
        </w:rPr>
        <w:lastRenderedPageBreak/>
        <w:t>следующие названия: шар (шарик), куб (кубик), прямоугольный параллелепипед (кирпичик), треугольная призма (крыша); круг (кружок), квад</w:t>
      </w:r>
      <w:r>
        <w:rPr>
          <w:rFonts w:ascii="Times New Roman" w:hAnsi="Times New Roman" w:cs="Times New Roman"/>
          <w:color w:val="000000"/>
          <w:sz w:val="28"/>
          <w:szCs w:val="28"/>
          <w:lang w:eastAsia="ru-RU"/>
        </w:rPr>
        <w:t>рат, треугольник, прямоугольник</w:t>
      </w:r>
      <w:r w:rsidRPr="0005380D">
        <w:rPr>
          <w:rFonts w:ascii="Times New Roman" w:hAnsi="Times New Roman" w:cs="Times New Roman"/>
          <w:color w:val="000000"/>
          <w:sz w:val="28"/>
          <w:szCs w:val="28"/>
          <w:lang w:eastAsia="ru-RU"/>
        </w:rPr>
        <w:t>.</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Далее организовываются разнообразные действия с телами и фигурами, включая их в упражнения по группировке, в дидактические игры и игровые упражнения, в элементарное конструирование, лепку, рисование, аппликацию. Кроме того, необходимо проводить работу по сопоставлению формы реальных предметов с геометрическими эталонами.</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Особое внимание уделяется упражнениям по ознакомлению детей с цветом. При формировании п</w:t>
      </w:r>
      <w:r>
        <w:rPr>
          <w:rFonts w:ascii="Times New Roman" w:hAnsi="Times New Roman" w:cs="Times New Roman"/>
          <w:color w:val="000000"/>
          <w:sz w:val="28"/>
          <w:szCs w:val="28"/>
          <w:lang w:eastAsia="ru-RU"/>
        </w:rPr>
        <w:t>редставлений о цвете детей с множественными нарушениями</w:t>
      </w:r>
      <w:r w:rsidRPr="0005380D">
        <w:rPr>
          <w:rFonts w:ascii="Times New Roman" w:hAnsi="Times New Roman" w:cs="Times New Roman"/>
          <w:color w:val="000000"/>
          <w:sz w:val="28"/>
          <w:szCs w:val="28"/>
          <w:lang w:eastAsia="ru-RU"/>
        </w:rPr>
        <w:t xml:space="preserve"> сначала знакомят с шестью цветами: красным, синим, желтым, зеленым, черным и белым, привлекаю</w:t>
      </w:r>
      <w:r>
        <w:rPr>
          <w:rFonts w:ascii="Times New Roman" w:hAnsi="Times New Roman" w:cs="Times New Roman"/>
          <w:color w:val="000000"/>
          <w:sz w:val="28"/>
          <w:szCs w:val="28"/>
          <w:lang w:eastAsia="ru-RU"/>
        </w:rPr>
        <w:t>т внимание к этому качеству; учи</w:t>
      </w:r>
      <w:r w:rsidRPr="0005380D">
        <w:rPr>
          <w:rFonts w:ascii="Times New Roman" w:hAnsi="Times New Roman" w:cs="Times New Roman"/>
          <w:color w:val="000000"/>
          <w:sz w:val="28"/>
          <w:szCs w:val="28"/>
          <w:lang w:eastAsia="ru-RU"/>
        </w:rPr>
        <w:t>т</w:t>
      </w:r>
      <w:r>
        <w:rPr>
          <w:rFonts w:ascii="Times New Roman" w:hAnsi="Times New Roman" w:cs="Times New Roman"/>
          <w:color w:val="000000"/>
          <w:sz w:val="28"/>
          <w:szCs w:val="28"/>
          <w:lang w:eastAsia="ru-RU"/>
        </w:rPr>
        <w:t>ь</w:t>
      </w:r>
      <w:r w:rsidRPr="0005380D">
        <w:rPr>
          <w:rFonts w:ascii="Times New Roman" w:hAnsi="Times New Roman" w:cs="Times New Roman"/>
          <w:color w:val="000000"/>
          <w:sz w:val="28"/>
          <w:szCs w:val="28"/>
          <w:lang w:eastAsia="ru-RU"/>
        </w:rPr>
        <w:t xml:space="preserve"> выделять цвет по названию и, когда это возможно, самостоятельно называть цвета. Кроме того, </w:t>
      </w:r>
      <w:r>
        <w:rPr>
          <w:rFonts w:ascii="Times New Roman" w:hAnsi="Times New Roman" w:cs="Times New Roman"/>
          <w:color w:val="000000"/>
          <w:sz w:val="28"/>
          <w:szCs w:val="28"/>
          <w:lang w:eastAsia="ru-RU"/>
        </w:rPr>
        <w:t>целесообразно  учи</w:t>
      </w:r>
      <w:r w:rsidRPr="0005380D">
        <w:rPr>
          <w:rFonts w:ascii="Times New Roman" w:hAnsi="Times New Roman" w:cs="Times New Roman"/>
          <w:color w:val="000000"/>
          <w:sz w:val="28"/>
          <w:szCs w:val="28"/>
          <w:lang w:eastAsia="ru-RU"/>
        </w:rPr>
        <w:t>т</w:t>
      </w:r>
      <w:r>
        <w:rPr>
          <w:rFonts w:ascii="Times New Roman" w:hAnsi="Times New Roman" w:cs="Times New Roman"/>
          <w:color w:val="000000"/>
          <w:sz w:val="28"/>
          <w:szCs w:val="28"/>
          <w:lang w:eastAsia="ru-RU"/>
        </w:rPr>
        <w:t>ь</w:t>
      </w:r>
      <w:r w:rsidRPr="0005380D">
        <w:rPr>
          <w:rFonts w:ascii="Times New Roman" w:hAnsi="Times New Roman" w:cs="Times New Roman"/>
          <w:color w:val="000000"/>
          <w:sz w:val="28"/>
          <w:szCs w:val="28"/>
          <w:lang w:eastAsia="ru-RU"/>
        </w:rPr>
        <w:t xml:space="preserve"> передавать цвет предметов при их изображении (с помощью красок)</w:t>
      </w:r>
      <w:r>
        <w:rPr>
          <w:rFonts w:ascii="Times New Roman" w:hAnsi="Times New Roman" w:cs="Times New Roman"/>
          <w:color w:val="000000"/>
          <w:sz w:val="28"/>
          <w:szCs w:val="28"/>
          <w:lang w:eastAsia="ru-RU"/>
        </w:rPr>
        <w:t xml:space="preserve"> на уроках рисования, лепки, аппликации.</w:t>
      </w:r>
    </w:p>
    <w:p w:rsidR="00F6506F" w:rsidRDefault="00F6506F" w:rsidP="0005380D">
      <w:pPr>
        <w:spacing w:after="0" w:line="240" w:lineRule="auto"/>
        <w:ind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Постепенно формируются</w:t>
      </w:r>
      <w:r w:rsidRPr="0005380D">
        <w:rPr>
          <w:rFonts w:ascii="Times New Roman" w:hAnsi="Times New Roman" w:cs="Times New Roman"/>
          <w:color w:val="000000"/>
          <w:sz w:val="28"/>
          <w:szCs w:val="28"/>
          <w:lang w:eastAsia="ru-RU"/>
        </w:rPr>
        <w:t xml:space="preserve"> умения различать и сравнивать предметы, близкие по форме и величине, группировать объёмные и плоскостные формы, предметы двух близко </w:t>
      </w:r>
      <w:r>
        <w:rPr>
          <w:rFonts w:ascii="Times New Roman" w:hAnsi="Times New Roman" w:cs="Times New Roman"/>
          <w:color w:val="000000"/>
          <w:sz w:val="28"/>
          <w:szCs w:val="28"/>
          <w:lang w:eastAsia="ru-RU"/>
        </w:rPr>
        <w:t>различающихся цветов. На занятиях по сенсорному развитию дети  учатся</w:t>
      </w:r>
      <w:r w:rsidRPr="0005380D">
        <w:rPr>
          <w:rFonts w:ascii="Times New Roman" w:hAnsi="Times New Roman" w:cs="Times New Roman"/>
          <w:color w:val="000000"/>
          <w:sz w:val="28"/>
          <w:szCs w:val="28"/>
          <w:lang w:eastAsia="ru-RU"/>
        </w:rPr>
        <w:t xml:space="preserve"> собирать</w:t>
      </w:r>
      <w:r>
        <w:rPr>
          <w:rFonts w:ascii="Times New Roman" w:hAnsi="Times New Roman" w:cs="Times New Roman"/>
          <w:color w:val="000000"/>
          <w:sz w:val="28"/>
          <w:szCs w:val="28"/>
          <w:lang w:eastAsia="ru-RU"/>
        </w:rPr>
        <w:t xml:space="preserve"> предметы по убывающей величине, </w:t>
      </w:r>
      <w:r w:rsidRPr="0005380D">
        <w:rPr>
          <w:rFonts w:ascii="Times New Roman" w:hAnsi="Times New Roman" w:cs="Times New Roman"/>
          <w:color w:val="000000"/>
          <w:sz w:val="28"/>
          <w:szCs w:val="28"/>
          <w:lang w:eastAsia="ru-RU"/>
        </w:rPr>
        <w:t xml:space="preserve"> понимать слова «поменьше», «побольше</w:t>
      </w:r>
      <w:r>
        <w:rPr>
          <w:rFonts w:ascii="Times New Roman" w:hAnsi="Times New Roman" w:cs="Times New Roman"/>
          <w:color w:val="000000"/>
          <w:sz w:val="28"/>
          <w:szCs w:val="28"/>
          <w:lang w:eastAsia="ru-RU"/>
        </w:rPr>
        <w:t>», «маленький», «большой»,  учатся</w:t>
      </w:r>
      <w:r w:rsidRPr="0005380D">
        <w:rPr>
          <w:rFonts w:ascii="Times New Roman" w:hAnsi="Times New Roman" w:cs="Times New Roman"/>
          <w:color w:val="000000"/>
          <w:sz w:val="28"/>
          <w:szCs w:val="28"/>
          <w:lang w:eastAsia="ru-RU"/>
        </w:rPr>
        <w:t xml:space="preserve"> собирать трехместные дидактические игрушки, находить соответствующие вкладыши при сборе </w:t>
      </w:r>
      <w:r>
        <w:rPr>
          <w:rFonts w:ascii="Times New Roman" w:hAnsi="Times New Roman" w:cs="Times New Roman"/>
          <w:color w:val="000000"/>
          <w:sz w:val="28"/>
          <w:szCs w:val="28"/>
          <w:lang w:eastAsia="ru-RU"/>
        </w:rPr>
        <w:t>и раскладывании полых предметов,</w:t>
      </w:r>
      <w:r w:rsidRPr="0005380D">
        <w:rPr>
          <w:rFonts w:ascii="Times New Roman" w:hAnsi="Times New Roman" w:cs="Times New Roman"/>
          <w:color w:val="000000"/>
          <w:sz w:val="28"/>
          <w:szCs w:val="28"/>
          <w:lang w:eastAsia="ru-RU"/>
        </w:rPr>
        <w:t xml:space="preserve"> подбирать крышки к</w:t>
      </w:r>
      <w:r>
        <w:rPr>
          <w:rFonts w:ascii="Times New Roman" w:hAnsi="Times New Roman" w:cs="Times New Roman"/>
          <w:color w:val="000000"/>
          <w:sz w:val="28"/>
          <w:szCs w:val="28"/>
          <w:lang w:eastAsia="ru-RU"/>
        </w:rPr>
        <w:t xml:space="preserve"> коробкам различной формы.  Учатся</w:t>
      </w:r>
      <w:r w:rsidRPr="0005380D">
        <w:rPr>
          <w:rFonts w:ascii="Times New Roman" w:hAnsi="Times New Roman" w:cs="Times New Roman"/>
          <w:color w:val="000000"/>
          <w:sz w:val="28"/>
          <w:szCs w:val="28"/>
          <w:lang w:eastAsia="ru-RU"/>
        </w:rPr>
        <w:t xml:space="preserve"> собирать пирамидку из 4-5 колец  с помощью взрослого, собирать трех-</w:t>
      </w:r>
      <w:r>
        <w:rPr>
          <w:rFonts w:ascii="Times New Roman" w:hAnsi="Times New Roman" w:cs="Times New Roman"/>
          <w:color w:val="000000"/>
          <w:sz w:val="28"/>
          <w:szCs w:val="28"/>
          <w:lang w:eastAsia="ru-RU"/>
        </w:rPr>
        <w:t>, четырехместную матрешку, учатся</w:t>
      </w:r>
      <w:r w:rsidRPr="0005380D">
        <w:rPr>
          <w:rFonts w:ascii="Times New Roman" w:hAnsi="Times New Roman" w:cs="Times New Roman"/>
          <w:color w:val="000000"/>
          <w:sz w:val="28"/>
          <w:szCs w:val="28"/>
          <w:lang w:eastAsia="ru-RU"/>
        </w:rPr>
        <w:t xml:space="preserve"> различать величину предметов независимо от их формы и цвета.</w:t>
      </w:r>
    </w:p>
    <w:p w:rsidR="00F6506F" w:rsidRPr="0005380D" w:rsidRDefault="00F6506F" w:rsidP="0005380D">
      <w:pPr>
        <w:spacing w:after="0" w:line="240" w:lineRule="auto"/>
        <w:ind w:firstLine="568"/>
        <w:jc w:val="both"/>
        <w:rPr>
          <w:color w:val="000000"/>
          <w:lang w:eastAsia="ru-RU"/>
        </w:rPr>
      </w:pPr>
      <w:r w:rsidRPr="0005380D">
        <w:rPr>
          <w:rFonts w:ascii="Times New Roman" w:hAnsi="Times New Roman" w:cs="Times New Roman"/>
          <w:color w:val="000000"/>
          <w:sz w:val="28"/>
          <w:szCs w:val="28"/>
          <w:lang w:eastAsia="ru-RU"/>
        </w:rPr>
        <w:t xml:space="preserve"> В урочное и вн</w:t>
      </w:r>
      <w:r>
        <w:rPr>
          <w:rFonts w:ascii="Times New Roman" w:hAnsi="Times New Roman" w:cs="Times New Roman"/>
          <w:color w:val="000000"/>
          <w:sz w:val="28"/>
          <w:szCs w:val="28"/>
          <w:lang w:eastAsia="ru-RU"/>
        </w:rPr>
        <w:t>еурочное время  подбирают</w:t>
      </w:r>
      <w:r w:rsidRPr="0005380D">
        <w:rPr>
          <w:rFonts w:ascii="Times New Roman" w:hAnsi="Times New Roman" w:cs="Times New Roman"/>
          <w:color w:val="000000"/>
          <w:sz w:val="28"/>
          <w:szCs w:val="28"/>
          <w:lang w:eastAsia="ru-RU"/>
        </w:rPr>
        <w:t xml:space="preserve"> по слову взрослого предметы че</w:t>
      </w:r>
      <w:r>
        <w:rPr>
          <w:rFonts w:ascii="Times New Roman" w:hAnsi="Times New Roman" w:cs="Times New Roman"/>
          <w:color w:val="000000"/>
          <w:sz w:val="28"/>
          <w:szCs w:val="28"/>
          <w:lang w:eastAsia="ru-RU"/>
        </w:rPr>
        <w:t xml:space="preserve">тырех основных цветов, упражняются </w:t>
      </w:r>
      <w:r w:rsidRPr="0005380D">
        <w:rPr>
          <w:rFonts w:ascii="Times New Roman" w:hAnsi="Times New Roman" w:cs="Times New Roman"/>
          <w:color w:val="000000"/>
          <w:sz w:val="28"/>
          <w:szCs w:val="28"/>
          <w:lang w:eastAsia="ru-RU"/>
        </w:rPr>
        <w:t xml:space="preserve"> в раскладывании по цвету</w:t>
      </w:r>
      <w:r>
        <w:rPr>
          <w:rFonts w:ascii="Times New Roman" w:hAnsi="Times New Roman" w:cs="Times New Roman"/>
          <w:color w:val="000000"/>
          <w:sz w:val="28"/>
          <w:szCs w:val="28"/>
          <w:lang w:eastAsia="ru-RU"/>
        </w:rPr>
        <w:t>. Учатся</w:t>
      </w:r>
      <w:r w:rsidRPr="0005380D">
        <w:rPr>
          <w:rFonts w:ascii="Times New Roman" w:hAnsi="Times New Roman" w:cs="Times New Roman"/>
          <w:color w:val="000000"/>
          <w:sz w:val="28"/>
          <w:szCs w:val="28"/>
          <w:lang w:eastAsia="ru-RU"/>
        </w:rPr>
        <w:t xml:space="preserve"> выполнять задание с ориентировкой на два свойства: цвет и величину, форму и величину,</w:t>
      </w:r>
      <w:r>
        <w:rPr>
          <w:rFonts w:ascii="Times New Roman" w:hAnsi="Times New Roman" w:cs="Times New Roman"/>
          <w:color w:val="000000"/>
          <w:sz w:val="28"/>
          <w:szCs w:val="28"/>
          <w:lang w:eastAsia="ru-RU"/>
        </w:rPr>
        <w:t xml:space="preserve"> форму и цвет и т.д. Развивают мелкую моторику рук,  используя</w:t>
      </w:r>
      <w:r w:rsidRPr="0005380D">
        <w:rPr>
          <w:rFonts w:ascii="Times New Roman" w:hAnsi="Times New Roman" w:cs="Times New Roman"/>
          <w:color w:val="000000"/>
          <w:sz w:val="28"/>
          <w:szCs w:val="28"/>
          <w:lang w:eastAsia="ru-RU"/>
        </w:rPr>
        <w:t xml:space="preserve"> материал для нанизывания,</w:t>
      </w:r>
      <w:r>
        <w:rPr>
          <w:rFonts w:ascii="Times New Roman" w:hAnsi="Times New Roman" w:cs="Times New Roman"/>
          <w:color w:val="000000"/>
          <w:sz w:val="28"/>
          <w:szCs w:val="28"/>
          <w:lang w:eastAsia="ru-RU"/>
        </w:rPr>
        <w:t xml:space="preserve"> шнуровки, мозаику, знакомятся </w:t>
      </w:r>
      <w:r w:rsidRPr="0005380D">
        <w:rPr>
          <w:rFonts w:ascii="Times New Roman" w:hAnsi="Times New Roman" w:cs="Times New Roman"/>
          <w:color w:val="000000"/>
          <w:sz w:val="28"/>
          <w:szCs w:val="28"/>
          <w:lang w:eastAsia="ru-RU"/>
        </w:rPr>
        <w:t xml:space="preserve"> со звучание</w:t>
      </w:r>
      <w:r>
        <w:rPr>
          <w:rFonts w:ascii="Times New Roman" w:hAnsi="Times New Roman" w:cs="Times New Roman"/>
          <w:color w:val="000000"/>
          <w:sz w:val="28"/>
          <w:szCs w:val="28"/>
          <w:lang w:eastAsia="ru-RU"/>
        </w:rPr>
        <w:t>м</w:t>
      </w:r>
      <w:r w:rsidRPr="0005380D">
        <w:rPr>
          <w:rFonts w:ascii="Times New Roman" w:hAnsi="Times New Roman" w:cs="Times New Roman"/>
          <w:color w:val="000000"/>
          <w:sz w:val="28"/>
          <w:szCs w:val="28"/>
          <w:lang w:eastAsia="ru-RU"/>
        </w:rPr>
        <w:t xml:space="preserve"> различных предметов и музыкальных инструментах.</w:t>
      </w:r>
    </w:p>
    <w:p w:rsidR="00F6506F" w:rsidRDefault="00F6506F" w:rsidP="0005380D">
      <w:pPr>
        <w:spacing w:after="0" w:line="240" w:lineRule="auto"/>
        <w:ind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процессе уроков </w:t>
      </w:r>
      <w:r w:rsidRPr="0005380D">
        <w:rPr>
          <w:rFonts w:ascii="Times New Roman" w:hAnsi="Times New Roman" w:cs="Times New Roman"/>
          <w:color w:val="000000"/>
          <w:sz w:val="28"/>
          <w:szCs w:val="28"/>
          <w:lang w:eastAsia="ru-RU"/>
        </w:rPr>
        <w:t xml:space="preserve"> и во внеурочное время для </w:t>
      </w:r>
      <w:proofErr w:type="spellStart"/>
      <w:r w:rsidRPr="0005380D">
        <w:rPr>
          <w:rFonts w:ascii="Times New Roman" w:hAnsi="Times New Roman" w:cs="Times New Roman"/>
          <w:color w:val="000000"/>
          <w:sz w:val="28"/>
          <w:szCs w:val="28"/>
          <w:lang w:eastAsia="ru-RU"/>
        </w:rPr>
        <w:t>сенсо-моторного</w:t>
      </w:r>
      <w:proofErr w:type="spellEnd"/>
      <w:r w:rsidRPr="0005380D">
        <w:rPr>
          <w:rFonts w:ascii="Times New Roman" w:hAnsi="Times New Roman" w:cs="Times New Roman"/>
          <w:color w:val="000000"/>
          <w:sz w:val="28"/>
          <w:szCs w:val="28"/>
          <w:lang w:eastAsia="ru-RU"/>
        </w:rPr>
        <w:t xml:space="preserve"> развития учащихся</w:t>
      </w:r>
      <w:r>
        <w:rPr>
          <w:rFonts w:ascii="Times New Roman" w:hAnsi="Times New Roman" w:cs="Times New Roman"/>
          <w:color w:val="000000"/>
          <w:sz w:val="28"/>
          <w:szCs w:val="28"/>
          <w:lang w:eastAsia="ru-RU"/>
        </w:rPr>
        <w:t xml:space="preserve"> </w:t>
      </w:r>
      <w:r w:rsidRPr="0005380D">
        <w:rPr>
          <w:rFonts w:ascii="Times New Roman" w:hAnsi="Times New Roman" w:cs="Times New Roman"/>
          <w:color w:val="000000"/>
          <w:sz w:val="28"/>
          <w:szCs w:val="28"/>
          <w:lang w:eastAsia="ru-RU"/>
        </w:rPr>
        <w:t xml:space="preserve"> использовались такие дидактические игры и упражнения как: </w:t>
      </w:r>
    </w:p>
    <w:p w:rsidR="00F6506F" w:rsidRPr="0005380D" w:rsidRDefault="00F6506F" w:rsidP="009E5038">
      <w:pPr>
        <w:spacing w:after="0" w:line="240" w:lineRule="auto"/>
        <w:jc w:val="both"/>
        <w:rPr>
          <w:color w:val="000000"/>
          <w:lang w:eastAsia="ru-RU"/>
        </w:rPr>
      </w:pPr>
      <w:r>
        <w:rPr>
          <w:rFonts w:ascii="Times New Roman" w:hAnsi="Times New Roman" w:cs="Times New Roman"/>
          <w:color w:val="000000"/>
          <w:sz w:val="28"/>
          <w:szCs w:val="28"/>
          <w:lang w:eastAsia="ru-RU"/>
        </w:rPr>
        <w:t xml:space="preserve"> « Ладошка»,  «Пальчики», «Разбираем бусинки» «Пузырьки», «Ветерок», «Вкладыши», «Прятки», «Где такой же предмет»,</w:t>
      </w:r>
      <w:r w:rsidRPr="0005380D">
        <w:rPr>
          <w:rFonts w:ascii="Times New Roman" w:hAnsi="Times New Roman" w:cs="Times New Roman"/>
          <w:color w:val="000000"/>
          <w:sz w:val="28"/>
          <w:szCs w:val="28"/>
          <w:lang w:eastAsia="ru-RU"/>
        </w:rPr>
        <w:t>«Поймай мяч», «Где звучит игрушка», «Возьми – положи», «Переложи игрушки», «Покатай матрешек», «Мозаика», «Вложи кубик в кубик», «Открой – закрой», «Башня», «Дом», «Дорожка», «Машина», «Спрячь шарик в ладошках». «Опусти шарик в коробочку», «Уложи куклу спать», «Цветные кубики», «Найди свою игрушку», «Чудесный мешочек», «Почтовый ящик»</w:t>
      </w:r>
      <w:r>
        <w:rPr>
          <w:rFonts w:ascii="Times New Roman" w:hAnsi="Times New Roman" w:cs="Times New Roman"/>
          <w:color w:val="000000"/>
          <w:sz w:val="28"/>
          <w:szCs w:val="28"/>
          <w:lang w:eastAsia="ru-RU"/>
        </w:rPr>
        <w:t>, «Мокрый мешочек», «Ах! Ох!», «Что у нас в коробке вкусненького?» и другие.</w:t>
      </w:r>
    </w:p>
    <w:p w:rsidR="00F6506F" w:rsidRDefault="00F6506F" w:rsidP="0005380D">
      <w:pPr>
        <w:spacing w:after="0" w:line="240" w:lineRule="auto"/>
        <w:ind w:firstLine="568"/>
        <w:jc w:val="both"/>
        <w:rPr>
          <w:rFonts w:ascii="Times New Roman" w:hAnsi="Times New Roman" w:cs="Times New Roman"/>
          <w:color w:val="000000"/>
          <w:sz w:val="28"/>
          <w:szCs w:val="28"/>
          <w:lang w:eastAsia="ru-RU"/>
        </w:rPr>
      </w:pPr>
      <w:r w:rsidRPr="0005380D">
        <w:rPr>
          <w:rFonts w:ascii="Times New Roman" w:hAnsi="Times New Roman" w:cs="Times New Roman"/>
          <w:color w:val="000000"/>
          <w:sz w:val="28"/>
          <w:szCs w:val="28"/>
          <w:lang w:eastAsia="ru-RU"/>
        </w:rPr>
        <w:t xml:space="preserve">Развивая ощущения и </w:t>
      </w:r>
      <w:r>
        <w:rPr>
          <w:rFonts w:ascii="Times New Roman" w:hAnsi="Times New Roman" w:cs="Times New Roman"/>
          <w:color w:val="000000"/>
          <w:sz w:val="28"/>
          <w:szCs w:val="28"/>
          <w:lang w:eastAsia="ru-RU"/>
        </w:rPr>
        <w:t xml:space="preserve">восприятия у </w:t>
      </w:r>
      <w:r w:rsidRPr="0005380D">
        <w:rPr>
          <w:rFonts w:ascii="Times New Roman" w:hAnsi="Times New Roman" w:cs="Times New Roman"/>
          <w:color w:val="000000"/>
          <w:sz w:val="28"/>
          <w:szCs w:val="28"/>
          <w:lang w:eastAsia="ru-RU"/>
        </w:rPr>
        <w:t>детей</w:t>
      </w:r>
      <w:r>
        <w:rPr>
          <w:rFonts w:ascii="Times New Roman" w:hAnsi="Times New Roman" w:cs="Times New Roman"/>
          <w:color w:val="000000"/>
          <w:sz w:val="28"/>
          <w:szCs w:val="28"/>
          <w:lang w:eastAsia="ru-RU"/>
        </w:rPr>
        <w:t xml:space="preserve"> с сложной структурой дефекта</w:t>
      </w:r>
      <w:r w:rsidRPr="0005380D">
        <w:rPr>
          <w:rFonts w:ascii="Times New Roman" w:hAnsi="Times New Roman" w:cs="Times New Roman"/>
          <w:color w:val="000000"/>
          <w:sz w:val="28"/>
          <w:szCs w:val="28"/>
          <w:lang w:eastAsia="ru-RU"/>
        </w:rPr>
        <w:t xml:space="preserve">, учитель должен помнить, что это не самоцель, а средство, </w:t>
      </w:r>
      <w:r w:rsidRPr="0005380D">
        <w:rPr>
          <w:rFonts w:ascii="Times New Roman" w:hAnsi="Times New Roman" w:cs="Times New Roman"/>
          <w:color w:val="000000"/>
          <w:sz w:val="28"/>
          <w:szCs w:val="28"/>
          <w:lang w:eastAsia="ru-RU"/>
        </w:rPr>
        <w:lastRenderedPageBreak/>
        <w:t>облегчающее развитие их мышления.</w:t>
      </w:r>
      <w:r>
        <w:rPr>
          <w:rFonts w:ascii="Times New Roman" w:hAnsi="Times New Roman" w:cs="Times New Roman"/>
          <w:color w:val="000000"/>
          <w:sz w:val="28"/>
          <w:szCs w:val="28"/>
          <w:lang w:eastAsia="ru-RU"/>
        </w:rPr>
        <w:t xml:space="preserve"> «Развитие восприятия различной модальности создает ту первичную базу, на которой начинает формироваться речь, а также психическое развитие и развитие интеллектуально-познавательной сферы» (Л.С. </w:t>
      </w:r>
      <w:proofErr w:type="spellStart"/>
      <w:r>
        <w:rPr>
          <w:rFonts w:ascii="Times New Roman" w:hAnsi="Times New Roman" w:cs="Times New Roman"/>
          <w:color w:val="000000"/>
          <w:sz w:val="28"/>
          <w:szCs w:val="28"/>
          <w:lang w:eastAsia="ru-RU"/>
        </w:rPr>
        <w:t>Выготский</w:t>
      </w:r>
      <w:proofErr w:type="spellEnd"/>
      <w:r>
        <w:rPr>
          <w:rFonts w:ascii="Times New Roman" w:hAnsi="Times New Roman" w:cs="Times New Roman"/>
          <w:color w:val="000000"/>
          <w:sz w:val="28"/>
          <w:szCs w:val="28"/>
          <w:lang w:eastAsia="ru-RU"/>
        </w:rPr>
        <w:t>).</w:t>
      </w:r>
    </w:p>
    <w:p w:rsidR="00F6506F" w:rsidRDefault="00F6506F" w:rsidP="0005380D">
      <w:pPr>
        <w:spacing w:after="0" w:line="240" w:lineRule="auto"/>
        <w:ind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Таким образом, сенсорное развитие предполагает развитие всех видов восприятия ребенка (зрительного, слухового, тактильно-двигательного), на основе которого формируется полноценное представление об окружающем мире. Сенсорное развитие играет огромную роль в психологическом и социальном становлении личности, успешности физического,  умственного и речевого развития - это фундамент общего развития ребенка и успешной адаптации в обществе.</w:t>
      </w:r>
    </w:p>
    <w:p w:rsidR="00F6506F" w:rsidRDefault="00F6506F" w:rsidP="0005380D">
      <w:pPr>
        <w:spacing w:after="0" w:line="240" w:lineRule="auto"/>
        <w:ind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Последовательная, правильно организованная коррекционно-развивающая работа по формированию познавательной сферы детей с особыми образовательными потребностями помогает мне, как учителю-дефектологу развивать, активизировать и совершенствовать психические качества каждого ученика отдельно, повышать их интеллектуальные способности, развивать познавательную активность, формировать коммуникативные навыки и представления об окружающем мире. </w:t>
      </w:r>
    </w:p>
    <w:p w:rsidR="00F6506F" w:rsidRDefault="00F6506F" w:rsidP="003B1CB6">
      <w:pPr>
        <w:jc w:val="both"/>
      </w:pPr>
      <w:r>
        <w:rPr>
          <w:rFonts w:ascii="Times New Roman" w:hAnsi="Times New Roman" w:cs="Times New Roman"/>
          <w:color w:val="000000"/>
          <w:sz w:val="28"/>
          <w:szCs w:val="28"/>
          <w:lang w:eastAsia="ru-RU"/>
        </w:rPr>
        <w:t xml:space="preserve">         За короткий промежуток времени обучения (1 четверть) для меня самым ценным и значимым  стало то, что часть детей  начали понимать инструкцию педагога, эмоциональнее и  с желанием относится к заданиям,  проявлять интерес к играм с предметами,   фиксировать внимания на предметах, стали внимательнее и усидчивее, что так необходимо в их дальнейшей  жизни.</w:t>
      </w:r>
    </w:p>
    <w:p w:rsidR="00F6506F" w:rsidRDefault="00F6506F"/>
    <w:sectPr w:rsidR="00F6506F" w:rsidSect="004C68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32A44"/>
    <w:multiLevelType w:val="multilevel"/>
    <w:tmpl w:val="A1524DA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80D"/>
    <w:rsid w:val="0005380D"/>
    <w:rsid w:val="000B494E"/>
    <w:rsid w:val="00122394"/>
    <w:rsid w:val="00141B79"/>
    <w:rsid w:val="001639EA"/>
    <w:rsid w:val="001E7C3C"/>
    <w:rsid w:val="002D39CA"/>
    <w:rsid w:val="003B1CB6"/>
    <w:rsid w:val="003C1402"/>
    <w:rsid w:val="0046446B"/>
    <w:rsid w:val="0047410C"/>
    <w:rsid w:val="004C6870"/>
    <w:rsid w:val="005014A1"/>
    <w:rsid w:val="005C2FC1"/>
    <w:rsid w:val="005C5F9C"/>
    <w:rsid w:val="005F3077"/>
    <w:rsid w:val="00614D3A"/>
    <w:rsid w:val="007009B2"/>
    <w:rsid w:val="008936F6"/>
    <w:rsid w:val="00985E8E"/>
    <w:rsid w:val="009E5038"/>
    <w:rsid w:val="00B01BE0"/>
    <w:rsid w:val="00C24F81"/>
    <w:rsid w:val="00C30E61"/>
    <w:rsid w:val="00C34BDA"/>
    <w:rsid w:val="00C50812"/>
    <w:rsid w:val="00C74B4A"/>
    <w:rsid w:val="00C8635F"/>
    <w:rsid w:val="00CE0C97"/>
    <w:rsid w:val="00CF23CC"/>
    <w:rsid w:val="00D668C1"/>
    <w:rsid w:val="00D672A9"/>
    <w:rsid w:val="00DA5EAB"/>
    <w:rsid w:val="00E01127"/>
    <w:rsid w:val="00F6506F"/>
    <w:rsid w:val="00F8347E"/>
    <w:rsid w:val="00FB44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7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uiPriority w:val="99"/>
    <w:rsid w:val="0005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uiPriority w:val="99"/>
    <w:rsid w:val="0005380D"/>
  </w:style>
  <w:style w:type="paragraph" w:customStyle="1" w:styleId="c0">
    <w:name w:val="c0"/>
    <w:basedOn w:val="a"/>
    <w:uiPriority w:val="99"/>
    <w:rsid w:val="0005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uiPriority w:val="99"/>
    <w:rsid w:val="0005380D"/>
  </w:style>
  <w:style w:type="character" w:customStyle="1" w:styleId="c4">
    <w:name w:val="c4"/>
    <w:basedOn w:val="a0"/>
    <w:uiPriority w:val="99"/>
    <w:rsid w:val="0005380D"/>
  </w:style>
</w:styles>
</file>

<file path=word/webSettings.xml><?xml version="1.0" encoding="utf-8"?>
<w:webSettings xmlns:r="http://schemas.openxmlformats.org/officeDocument/2006/relationships" xmlns:w="http://schemas.openxmlformats.org/wordprocessingml/2006/main">
  <w:divs>
    <w:div w:id="1391616784">
      <w:marLeft w:val="0"/>
      <w:marRight w:val="0"/>
      <w:marTop w:val="0"/>
      <w:marBottom w:val="0"/>
      <w:divBdr>
        <w:top w:val="none" w:sz="0" w:space="0" w:color="auto"/>
        <w:left w:val="none" w:sz="0" w:space="0" w:color="auto"/>
        <w:bottom w:val="none" w:sz="0" w:space="0" w:color="auto"/>
        <w:right w:val="none" w:sz="0" w:space="0" w:color="auto"/>
      </w:divBdr>
    </w:div>
    <w:div w:id="1391616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10480</Characters>
  <Application>Microsoft Office Word</Application>
  <DocSecurity>0</DocSecurity>
  <Lines>87</Lines>
  <Paragraphs>24</Paragraphs>
  <ScaleCrop>false</ScaleCrop>
  <Company>школа 31</Company>
  <LinksUpToDate>false</LinksUpToDate>
  <CharactersWithSpaces>12294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subject/>
  <dc:creator>Николай</dc:creator>
  <cp:keywords/>
  <dc:description/>
  <cp:lastModifiedBy>1</cp:lastModifiedBy>
  <cp:revision>3</cp:revision>
  <cp:lastPrinted>2015-10-29T19:44:00Z</cp:lastPrinted>
  <dcterms:created xsi:type="dcterms:W3CDTF">2015-11-05T04:28:00Z</dcterms:created>
  <dcterms:modified xsi:type="dcterms:W3CDTF">2019-03-19T11:44:00Z</dcterms:modified>
</cp:coreProperties>
</file>