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AE" w:rsidRDefault="005B5EAE" w:rsidP="00B03F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21.05</w:t>
      </w:r>
      <w:r w:rsidR="00B03FB8">
        <w:rPr>
          <w:rFonts w:ascii="Times New Roman" w:hAnsi="Times New Roman" w:cs="Times New Roman"/>
          <w:b/>
          <w:sz w:val="24"/>
          <w:szCs w:val="24"/>
        </w:rPr>
        <w:t xml:space="preserve"> (четверг)</w:t>
      </w:r>
    </w:p>
    <w:p w:rsidR="005B5EAE" w:rsidRDefault="005B5EAE" w:rsidP="005B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B5EAE" w:rsidRDefault="005B5EAE" w:rsidP="005B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1DA0">
        <w:rPr>
          <w:rFonts w:ascii="Times New Roman" w:hAnsi="Times New Roman" w:cs="Times New Roman"/>
          <w:b/>
          <w:sz w:val="24"/>
          <w:szCs w:val="24"/>
        </w:rPr>
        <w:t>Русская православная церковь в XV – начале XV</w:t>
      </w:r>
      <w:r w:rsidRPr="00831D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1DA0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5B5EAE" w:rsidRDefault="005B5EAE" w:rsidP="005B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Человек в Российском государстве второй половины XV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7349">
        <w:rPr>
          <w:rFonts w:ascii="Times New Roman" w:hAnsi="Times New Roman" w:cs="Times New Roman"/>
          <w:b/>
          <w:sz w:val="24"/>
          <w:szCs w:val="24"/>
        </w:rPr>
        <w:t>.</w:t>
      </w:r>
    </w:p>
    <w:p w:rsidR="005B5EAE" w:rsidRPr="00B03FB8" w:rsidRDefault="005B5EAE" w:rsidP="005B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Русского государства в XV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97349">
        <w:rPr>
          <w:rFonts w:ascii="Times New Roman" w:hAnsi="Times New Roman" w:cs="Times New Roman"/>
          <w:b/>
          <w:sz w:val="24"/>
          <w:szCs w:val="24"/>
        </w:rPr>
        <w:t>.</w:t>
      </w:r>
    </w:p>
    <w:p w:rsidR="00B03FB8" w:rsidRDefault="00B03FB8" w:rsidP="00B03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FB8" w:rsidRPr="00D35BA9" w:rsidRDefault="00B03FB8" w:rsidP="00B03FB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 xml:space="preserve">Просмотреть интернет-урок. </w:t>
      </w:r>
    </w:p>
    <w:p w:rsidR="00B03FB8" w:rsidRPr="00B82EC5" w:rsidRDefault="00B03FB8" w:rsidP="00B03FB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 xml:space="preserve">Прочитать </w:t>
      </w:r>
      <w:r>
        <w:rPr>
          <w:rFonts w:ascii="Times New Roman" w:hAnsi="Times New Roman" w:cs="Times New Roman"/>
        </w:rPr>
        <w:t xml:space="preserve">учебник: </w:t>
      </w:r>
      <w:r w:rsidRPr="00B82EC5">
        <w:rPr>
          <w:rFonts w:ascii="Times New Roman" w:hAnsi="Times New Roman" w:cs="Times New Roman"/>
          <w:sz w:val="24"/>
          <w:szCs w:val="24"/>
        </w:rPr>
        <w:t>История России. 6 класс. Часть 2,</w:t>
      </w:r>
      <w:r>
        <w:rPr>
          <w:rFonts w:ascii="Times New Roman" w:hAnsi="Times New Roman" w:cs="Times New Roman"/>
        </w:rPr>
        <w:t xml:space="preserve"> §30-32</w:t>
      </w:r>
      <w:r w:rsidRPr="00B82EC5">
        <w:rPr>
          <w:rFonts w:ascii="Times New Roman" w:hAnsi="Times New Roman" w:cs="Times New Roman"/>
        </w:rPr>
        <w:t xml:space="preserve">, Стр. </w:t>
      </w:r>
      <w:r>
        <w:rPr>
          <w:rFonts w:ascii="Times New Roman" w:hAnsi="Times New Roman" w:cs="Times New Roman"/>
        </w:rPr>
        <w:t>96-117</w:t>
      </w:r>
      <w:r w:rsidRPr="00B82EC5">
        <w:rPr>
          <w:rFonts w:ascii="Times New Roman" w:hAnsi="Times New Roman" w:cs="Times New Roman"/>
        </w:rPr>
        <w:t>.</w:t>
      </w:r>
    </w:p>
    <w:p w:rsidR="00B03FB8" w:rsidRDefault="00B03FB8" w:rsidP="00B03FB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Повторить </w:t>
      </w:r>
      <w:r w:rsidRPr="00D35BA9">
        <w:rPr>
          <w:rFonts w:ascii="Times New Roman" w:hAnsi="Times New Roman" w:cs="Times New Roman"/>
        </w:rPr>
        <w:t xml:space="preserve">термины из рубрики «Запоминаем новые слова» </w:t>
      </w:r>
    </w:p>
    <w:p w:rsidR="00B03FB8" w:rsidRPr="00D35BA9" w:rsidRDefault="00B03FB8" w:rsidP="00B03FB8">
      <w:pPr>
        <w:pStyle w:val="a4"/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>на</w:t>
      </w:r>
      <w:proofErr w:type="gramStart"/>
      <w:r w:rsidRPr="00D35BA9">
        <w:rPr>
          <w:rFonts w:ascii="Times New Roman" w:hAnsi="Times New Roman" w:cs="Times New Roman"/>
        </w:rPr>
        <w:t xml:space="preserve"> С</w:t>
      </w:r>
      <w:proofErr w:type="gramEnd"/>
      <w:r w:rsidRPr="00D35BA9">
        <w:rPr>
          <w:rFonts w:ascii="Times New Roman" w:hAnsi="Times New Roman" w:cs="Times New Roman"/>
        </w:rPr>
        <w:t xml:space="preserve">тр. 19, 26, </w:t>
      </w:r>
      <w:r w:rsidRPr="000900F8">
        <w:rPr>
          <w:rFonts w:ascii="Times New Roman" w:hAnsi="Times New Roman" w:cs="Times New Roman"/>
        </w:rPr>
        <w:t>33, 40</w:t>
      </w:r>
      <w:r w:rsidRPr="002C3656">
        <w:rPr>
          <w:rFonts w:ascii="Times New Roman" w:hAnsi="Times New Roman" w:cs="Times New Roman"/>
        </w:rPr>
        <w:t xml:space="preserve">, 55, 65, 70, </w:t>
      </w:r>
      <w:r>
        <w:rPr>
          <w:rFonts w:ascii="Times New Roman" w:hAnsi="Times New Roman" w:cs="Times New Roman"/>
        </w:rPr>
        <w:t xml:space="preserve">77, 84, 95, 101, 106-107, 116, </w:t>
      </w:r>
      <w:r w:rsidRPr="002C3656">
        <w:rPr>
          <w:rFonts w:ascii="Times New Roman" w:hAnsi="Times New Roman" w:cs="Times New Roman"/>
        </w:rPr>
        <w:t>122-124</w:t>
      </w:r>
      <w:r w:rsidRPr="00D35BA9">
        <w:rPr>
          <w:rFonts w:ascii="Times New Roman" w:hAnsi="Times New Roman" w:cs="Times New Roman"/>
        </w:rPr>
        <w:t>.</w:t>
      </w:r>
    </w:p>
    <w:p w:rsidR="00B03FB8" w:rsidRDefault="00B03FB8" w:rsidP="005B5EAE">
      <w:pPr>
        <w:spacing w:after="0"/>
      </w:pPr>
    </w:p>
    <w:p w:rsidR="005B5EAE" w:rsidRDefault="005B5EAE" w:rsidP="005B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C25">
        <w:rPr>
          <w:rFonts w:ascii="Times New Roman" w:hAnsi="Times New Roman" w:cs="Times New Roman"/>
          <w:sz w:val="24"/>
          <w:szCs w:val="24"/>
          <w:u w:val="single"/>
        </w:rPr>
        <w:t>Интернет-урок</w:t>
      </w:r>
      <w:r w:rsidRPr="00245C25">
        <w:rPr>
          <w:rFonts w:ascii="Times New Roman" w:hAnsi="Times New Roman" w:cs="Times New Roman"/>
          <w:sz w:val="24"/>
          <w:szCs w:val="24"/>
        </w:rPr>
        <w:t>:</w:t>
      </w:r>
    </w:p>
    <w:p w:rsidR="005B5EAE" w:rsidRPr="00DE70B5" w:rsidRDefault="005B5EAE" w:rsidP="005B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0B5">
        <w:rPr>
          <w:rFonts w:ascii="Times New Roman" w:hAnsi="Times New Roman" w:cs="Times New Roman"/>
          <w:sz w:val="24"/>
          <w:szCs w:val="24"/>
        </w:rPr>
        <w:t xml:space="preserve">Церковь и государство в конце XV - начале XVI </w:t>
      </w:r>
      <w:proofErr w:type="gramStart"/>
      <w:r w:rsidRPr="00DE70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70B5">
        <w:rPr>
          <w:rFonts w:ascii="Times New Roman" w:hAnsi="Times New Roman" w:cs="Times New Roman"/>
          <w:sz w:val="24"/>
          <w:szCs w:val="24"/>
        </w:rPr>
        <w:t>.</w:t>
      </w:r>
    </w:p>
    <w:p w:rsidR="005B5EAE" w:rsidRPr="00DE70B5" w:rsidRDefault="00FF7B24" w:rsidP="005B5EA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B5EAE" w:rsidRPr="00A633C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https://www.youtube.com/watch?v=ZzbjECPIfcg</w:t>
        </w:r>
      </w:hyperlink>
    </w:p>
    <w:p w:rsidR="005B5EAE" w:rsidRPr="00DE70B5" w:rsidRDefault="005B5EAE" w:rsidP="005B5E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0B5">
        <w:rPr>
          <w:rFonts w:ascii="Times New Roman" w:hAnsi="Times New Roman" w:cs="Times New Roman"/>
          <w:sz w:val="24"/>
          <w:szCs w:val="24"/>
        </w:rPr>
        <w:t>Русская православная церковь в XV – XVI вв. Человек в Российском государстве второй половины XV в.</w:t>
      </w:r>
      <w:r w:rsidR="00B03FB8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A633C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https://www.youtube.com/watch?v=nXXSj9j4RdM</w:t>
        </w:r>
      </w:hyperlink>
    </w:p>
    <w:p w:rsidR="005B5EAE" w:rsidRPr="00B03FB8" w:rsidRDefault="005B5EAE" w:rsidP="005B5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FB8">
        <w:rPr>
          <w:rFonts w:ascii="Times New Roman" w:hAnsi="Times New Roman" w:cs="Times New Roman"/>
          <w:b/>
          <w:sz w:val="24"/>
          <w:szCs w:val="24"/>
        </w:rPr>
        <w:t>Калинин А.В. Культура Московской Руси.</w:t>
      </w:r>
    </w:p>
    <w:p w:rsidR="005B5EAE" w:rsidRDefault="00FF7B24" w:rsidP="005B5EAE">
      <w:pPr>
        <w:spacing w:after="0"/>
      </w:pPr>
      <w:hyperlink r:id="rId7" w:history="1">
        <w:r w:rsidR="005B5EAE" w:rsidRPr="00A633C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https://www.youtube.com/watch?v=eRNmQf4FYSE</w:t>
        </w:r>
      </w:hyperlink>
    </w:p>
    <w:p w:rsidR="00B03FB8" w:rsidRDefault="00B03FB8" w:rsidP="00B03FB8">
      <w:pPr>
        <w:rPr>
          <w:b/>
          <w:sz w:val="28"/>
          <w:szCs w:val="28"/>
        </w:rPr>
      </w:pPr>
    </w:p>
    <w:p w:rsidR="00B03FB8" w:rsidRPr="00B03FB8" w:rsidRDefault="00B03FB8" w:rsidP="00B03FB8">
      <w:pPr>
        <w:rPr>
          <w:b/>
          <w:sz w:val="28"/>
          <w:szCs w:val="28"/>
        </w:rPr>
      </w:pPr>
      <w:r w:rsidRPr="00B03FB8">
        <w:rPr>
          <w:b/>
          <w:sz w:val="28"/>
          <w:szCs w:val="28"/>
        </w:rPr>
        <w:t>Русский язык</w:t>
      </w:r>
      <w:r>
        <w:rPr>
          <w:b/>
          <w:sz w:val="28"/>
          <w:szCs w:val="28"/>
        </w:rPr>
        <w:t xml:space="preserve">      </w:t>
      </w:r>
      <w:r>
        <w:rPr>
          <w:rFonts w:ascii="Times New Roman" w:eastAsia="Newton-Regular" w:hAnsi="Times New Roman" w:cs="Times New Roman"/>
          <w:sz w:val="28"/>
          <w:szCs w:val="28"/>
        </w:rPr>
        <w:t>Комплексное повторение</w:t>
      </w:r>
    </w:p>
    <w:p w:rsidR="00B03FB8" w:rsidRDefault="00B03FB8" w:rsidP="00B03FB8">
      <w:pPr>
        <w:pStyle w:val="a4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Новых заданий на последней неделе не будет. У кого есть невыполненные работы по русскому языку и литературе, сделайте их до конца недели.</w:t>
      </w:r>
    </w:p>
    <w:p w:rsidR="00B03FB8" w:rsidRDefault="00B03FB8" w:rsidP="00B03FB8">
      <w:pPr>
        <w:pStyle w:val="a4"/>
        <w:rPr>
          <w:rFonts w:ascii="Times New Roman" w:hAnsi="Times New Roman"/>
          <w:sz w:val="24"/>
          <w:szCs w:val="24"/>
        </w:rPr>
      </w:pPr>
    </w:p>
    <w:p w:rsidR="00B03FB8" w:rsidRDefault="00B03FB8" w:rsidP="00B03FB8">
      <w:pPr>
        <w:pStyle w:val="a4"/>
        <w:rPr>
          <w:rFonts w:ascii="Times New Roman" w:hAnsi="Times New Roman"/>
          <w:b/>
          <w:sz w:val="28"/>
          <w:szCs w:val="28"/>
        </w:rPr>
      </w:pPr>
      <w:r w:rsidRPr="00B03FB8">
        <w:rPr>
          <w:rFonts w:ascii="Times New Roman" w:hAnsi="Times New Roman"/>
          <w:b/>
          <w:sz w:val="28"/>
          <w:szCs w:val="28"/>
        </w:rPr>
        <w:t>Физкультура</w:t>
      </w:r>
    </w:p>
    <w:p w:rsidR="00B03FB8" w:rsidRPr="00B03FB8" w:rsidRDefault="00B03FB8" w:rsidP="00B03FB8">
      <w:pPr>
        <w:pStyle w:val="a4"/>
        <w:rPr>
          <w:rFonts w:ascii="Times New Roman" w:hAnsi="Times New Roman"/>
          <w:b/>
          <w:sz w:val="28"/>
          <w:szCs w:val="28"/>
        </w:rPr>
      </w:pPr>
    </w:p>
    <w:p w:rsidR="00B03FB8" w:rsidRDefault="00B03FB8" w:rsidP="00B0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упражнений выполните разминку. </w:t>
      </w:r>
    </w:p>
    <w:p w:rsidR="00B03FB8" w:rsidRDefault="00B03FB8" w:rsidP="00B0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следующие упражнения. Снимите видео выполнения упражнений.</w:t>
      </w:r>
    </w:p>
    <w:p w:rsidR="00B03FB8" w:rsidRDefault="00B03FB8" w:rsidP="00B0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«ножницы» на пресс. 20 секунд. </w:t>
      </w:r>
    </w:p>
    <w:p w:rsidR="00B03FB8" w:rsidRDefault="00B03FB8" w:rsidP="00B0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Упражнение «ласточка». 4 раза по 5 секунд. </w:t>
      </w:r>
    </w:p>
    <w:p w:rsidR="00B03FB8" w:rsidRPr="00AF65AE" w:rsidRDefault="00B03FB8" w:rsidP="00B03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>
        <w:rPr>
          <w:rFonts w:ascii="Times New Roman" w:hAnsi="Times New Roman" w:cs="Times New Roman"/>
          <w:sz w:val="28"/>
          <w:szCs w:val="28"/>
        </w:rPr>
        <w:t>». 3 раза.</w:t>
      </w:r>
    </w:p>
    <w:p w:rsidR="00B03FB8" w:rsidRDefault="00B03FB8" w:rsidP="00B03FB8">
      <w:pPr>
        <w:pStyle w:val="a4"/>
        <w:rPr>
          <w:rFonts w:ascii="Times New Roman" w:hAnsi="Times New Roman"/>
          <w:sz w:val="24"/>
          <w:szCs w:val="24"/>
        </w:rPr>
      </w:pPr>
    </w:p>
    <w:p w:rsidR="00B03FB8" w:rsidRDefault="00B03FB8" w:rsidP="00B03FB8">
      <w:pPr>
        <w:pStyle w:val="a4"/>
        <w:rPr>
          <w:rFonts w:ascii="Times New Roman" w:hAnsi="Times New Roman"/>
          <w:sz w:val="24"/>
          <w:szCs w:val="24"/>
        </w:rPr>
      </w:pPr>
    </w:p>
    <w:p w:rsidR="00B03FB8" w:rsidRPr="00B03FB8" w:rsidRDefault="00B03FB8" w:rsidP="00B03FB8">
      <w:pPr>
        <w:rPr>
          <w:b/>
          <w:sz w:val="28"/>
          <w:szCs w:val="28"/>
        </w:rPr>
      </w:pPr>
      <w:r w:rsidRPr="00B03FB8">
        <w:rPr>
          <w:b/>
          <w:sz w:val="28"/>
          <w:szCs w:val="28"/>
        </w:rPr>
        <w:t>Технология</w:t>
      </w:r>
    </w:p>
    <w:p w:rsidR="00B03FB8" w:rsidRPr="00B03FB8" w:rsidRDefault="00B03FB8" w:rsidP="00B03FB8">
      <w:pPr>
        <w:pStyle w:val="3"/>
        <w:shd w:val="clear" w:color="auto" w:fill="FFFFFF"/>
        <w:spacing w:before="250" w:beforeAutospacing="0" w:after="125" w:afterAutospacing="0"/>
        <w:rPr>
          <w:rFonts w:ascii="Arial" w:hAnsi="Arial" w:cs="Arial"/>
          <w:sz w:val="23"/>
          <w:szCs w:val="23"/>
          <w:u w:val="single"/>
        </w:rPr>
      </w:pPr>
      <w:r w:rsidRPr="00B03FB8">
        <w:rPr>
          <w:rFonts w:ascii="Arial" w:hAnsi="Arial" w:cs="Arial"/>
          <w:sz w:val="23"/>
          <w:szCs w:val="23"/>
          <w:u w:val="single"/>
        </w:rPr>
        <w:t xml:space="preserve">Мальчики </w:t>
      </w:r>
    </w:p>
    <w:p w:rsidR="00B03FB8" w:rsidRDefault="00B03FB8" w:rsidP="00B03FB8">
      <w:pPr>
        <w:pStyle w:val="3"/>
        <w:shd w:val="clear" w:color="auto" w:fill="FFFFFF"/>
        <w:spacing w:before="250" w:beforeAutospacing="0" w:after="125" w:afterAutospacing="0"/>
        <w:rPr>
          <w:rFonts w:ascii="Arial" w:hAnsi="Arial" w:cs="Arial"/>
          <w:color w:val="3A6EA5"/>
          <w:sz w:val="23"/>
          <w:szCs w:val="23"/>
        </w:rPr>
      </w:pPr>
      <w:r>
        <w:rPr>
          <w:rFonts w:ascii="Arial" w:hAnsi="Arial" w:cs="Arial"/>
          <w:color w:val="3A6EA5"/>
          <w:sz w:val="23"/>
          <w:szCs w:val="23"/>
        </w:rPr>
        <w:t xml:space="preserve">Выбор творческого проекта (6 часов). Разработка технического задания </w:t>
      </w:r>
    </w:p>
    <w:p w:rsidR="00B03FB8" w:rsidRDefault="00B03FB8" w:rsidP="00B03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Выполните поиск вариантов изделий и выберите изделие для своего творческого проекта, используя информацию в печатных изданиях, Интернете.</w:t>
      </w:r>
    </w:p>
    <w:p w:rsidR="00B03FB8" w:rsidRDefault="00B03FB8" w:rsidP="00B03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Составьте техническое задание на изготовление изделия (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см</w:t>
      </w:r>
      <w:proofErr w:type="gramEnd"/>
      <w:r>
        <w:rPr>
          <w:rFonts w:ascii="Arial" w:hAnsi="Arial" w:cs="Arial"/>
          <w:color w:val="666666"/>
          <w:sz w:val="23"/>
          <w:szCs w:val="23"/>
        </w:rPr>
        <w:t>. табл. 1).</w:t>
      </w:r>
    </w:p>
    <w:p w:rsidR="00B03FB8" w:rsidRDefault="00B03FB8" w:rsidP="00B03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Составьте технологическую карту на примере «Струбцина» (</w:t>
      </w:r>
      <w:proofErr w:type="gramStart"/>
      <w:r>
        <w:rPr>
          <w:rFonts w:ascii="Arial" w:hAnsi="Arial" w:cs="Arial"/>
          <w:color w:val="666666"/>
          <w:sz w:val="23"/>
          <w:szCs w:val="23"/>
        </w:rPr>
        <w:t>см</w:t>
      </w:r>
      <w:proofErr w:type="gramEnd"/>
      <w:r>
        <w:rPr>
          <w:rFonts w:ascii="Arial" w:hAnsi="Arial" w:cs="Arial"/>
          <w:color w:val="666666"/>
          <w:sz w:val="23"/>
          <w:szCs w:val="23"/>
        </w:rPr>
        <w:t>. табл.2)</w:t>
      </w:r>
    </w:p>
    <w:p w:rsidR="00B03FB8" w:rsidRDefault="00B03FB8" w:rsidP="00B03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Ориентировочно подсчитайте под руководством родителя стоимость будущего изделия.</w:t>
      </w:r>
    </w:p>
    <w:p w:rsidR="00B03FB8" w:rsidRPr="00B03FB8" w:rsidRDefault="00B03FB8" w:rsidP="00B03FB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666666"/>
          <w:sz w:val="23"/>
          <w:szCs w:val="23"/>
        </w:rPr>
      </w:pPr>
      <w:r w:rsidRPr="00B03FB8">
        <w:rPr>
          <w:rFonts w:ascii="Arial" w:hAnsi="Arial" w:cs="Arial"/>
          <w:color w:val="3A6EA5"/>
          <w:sz w:val="23"/>
          <w:szCs w:val="23"/>
        </w:rPr>
        <w:lastRenderedPageBreak/>
        <w:t>Технологическая карта.</w:t>
      </w:r>
      <w:r w:rsidRPr="00B03FB8">
        <w:rPr>
          <w:rFonts w:ascii="Arial" w:hAnsi="Arial" w:cs="Arial"/>
          <w:color w:val="3A6EA5"/>
          <w:sz w:val="23"/>
          <w:szCs w:val="23"/>
        </w:rPr>
        <w:br/>
        <w:t>Изготовление струбцины (табл.2)</w:t>
      </w:r>
    </w:p>
    <w:p w:rsidR="00B03FB8" w:rsidRDefault="00C26000" w:rsidP="00B03FB8">
      <w:pPr>
        <w:pStyle w:val="a5"/>
        <w:shd w:val="clear" w:color="auto" w:fill="FFFFFF"/>
        <w:jc w:val="center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noProof/>
          <w:color w:val="666666"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530860</wp:posOffset>
            </wp:positionV>
            <wp:extent cx="5895340" cy="7458075"/>
            <wp:effectExtent l="19050" t="0" r="0" b="0"/>
            <wp:wrapTight wrapText="bothSides">
              <wp:wrapPolygon edited="0">
                <wp:start x="-70" y="0"/>
                <wp:lineTo x="-70" y="21572"/>
                <wp:lineTo x="21567" y="21572"/>
                <wp:lineTo x="21567" y="0"/>
                <wp:lineTo x="-70" y="0"/>
              </wp:wrapPolygon>
            </wp:wrapTight>
            <wp:docPr id="1" name="Рисунок 1" descr="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FB8">
        <w:rPr>
          <w:rFonts w:ascii="Arial" w:hAnsi="Arial" w:cs="Arial"/>
          <w:color w:val="666666"/>
          <w:sz w:val="23"/>
          <w:szCs w:val="23"/>
        </w:rPr>
        <w:br/>
      </w:r>
    </w:p>
    <w:p w:rsidR="00B03FB8" w:rsidRDefault="00B03FB8" w:rsidP="00B03FB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666666"/>
          <w:sz w:val="23"/>
          <w:szCs w:val="23"/>
        </w:rPr>
      </w:pPr>
    </w:p>
    <w:p w:rsidR="00B03FB8" w:rsidRDefault="00B03FB8" w:rsidP="00B03FB8"/>
    <w:p w:rsidR="00B03FB8" w:rsidRDefault="00C26000" w:rsidP="00B03FB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-306705</wp:posOffset>
            </wp:positionV>
            <wp:extent cx="6094095" cy="6527800"/>
            <wp:effectExtent l="19050" t="0" r="1905" b="0"/>
            <wp:wrapTight wrapText="bothSides">
              <wp:wrapPolygon edited="0">
                <wp:start x="-68" y="0"/>
                <wp:lineTo x="-68" y="21558"/>
                <wp:lineTo x="21607" y="21558"/>
                <wp:lineTo x="21607" y="0"/>
                <wp:lineTo x="-68" y="0"/>
              </wp:wrapPolygon>
            </wp:wrapTight>
            <wp:docPr id="4" name="Рисунок 2" descr="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000" w:rsidRPr="00C26000" w:rsidRDefault="00C26000" w:rsidP="00B0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132F00" w:rsidRPr="00132F00" w:rsidRDefault="00C26000" w:rsidP="00132F00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b/>
          <w:sz w:val="28"/>
          <w:szCs w:val="28"/>
          <w:u w:val="single"/>
        </w:rPr>
        <w:t>Девочки</w:t>
      </w:r>
      <w:proofErr w:type="gramStart"/>
      <w:r w:rsidR="00132F00">
        <w:rPr>
          <w:b/>
          <w:sz w:val="28"/>
          <w:szCs w:val="28"/>
          <w:u w:val="single"/>
        </w:rPr>
        <w:t xml:space="preserve"> </w:t>
      </w:r>
      <w:r w:rsidR="00132F00">
        <w:rPr>
          <w:rFonts w:ascii="Helvetica" w:eastAsia="Times New Roman" w:hAnsi="Helvetica" w:cs="Helvetica"/>
          <w:color w:val="222222"/>
          <w:sz w:val="24"/>
          <w:szCs w:val="24"/>
        </w:rPr>
        <w:t xml:space="preserve">            </w:t>
      </w:r>
      <w:r w:rsidR="00132F00" w:rsidRPr="00132F00">
        <w:rPr>
          <w:rFonts w:ascii="Arial" w:eastAsia="Times New Roman" w:hAnsi="Arial" w:cs="Arial"/>
          <w:color w:val="222222"/>
          <w:sz w:val="24"/>
          <w:szCs w:val="24"/>
        </w:rPr>
        <w:t>П</w:t>
      </w:r>
      <w:proofErr w:type="gramEnd"/>
      <w:r w:rsidR="00132F00" w:rsidRPr="00132F00">
        <w:rPr>
          <w:rFonts w:ascii="Arial" w:eastAsia="Times New Roman" w:hAnsi="Arial" w:cs="Arial"/>
          <w:color w:val="222222"/>
          <w:sz w:val="24"/>
          <w:szCs w:val="24"/>
        </w:rPr>
        <w:t>ознакомиться с названием брючных изделий</w:t>
      </w:r>
    </w:p>
    <w:p w:rsidR="00132F00" w:rsidRPr="001207CB" w:rsidRDefault="00132F00" w:rsidP="00132F00">
      <w:pPr>
        <w:tabs>
          <w:tab w:val="center" w:pos="4857"/>
        </w:tabs>
        <w:ind w:left="360"/>
        <w:jc w:val="center"/>
        <w:rPr>
          <w:sz w:val="32"/>
          <w:szCs w:val="32"/>
        </w:rPr>
      </w:pPr>
      <w:r w:rsidRPr="001207CB">
        <w:rPr>
          <w:sz w:val="32"/>
          <w:szCs w:val="32"/>
        </w:rPr>
        <w:t>Примерный перечень изделий</w:t>
      </w:r>
    </w:p>
    <w:p w:rsidR="00132F00" w:rsidRPr="001207CB" w:rsidRDefault="00132F00" w:rsidP="00132F00">
      <w:pPr>
        <w:tabs>
          <w:tab w:val="center" w:pos="4857"/>
        </w:tabs>
        <w:ind w:left="360"/>
        <w:jc w:val="center"/>
        <w:rPr>
          <w:sz w:val="32"/>
          <w:szCs w:val="32"/>
        </w:rPr>
      </w:pP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Бермуды</w:t>
      </w:r>
      <w:r w:rsidRPr="001207CB">
        <w:rPr>
          <w:sz w:val="32"/>
          <w:szCs w:val="32"/>
        </w:rPr>
        <w:t xml:space="preserve"> – легкие короткие брюки или длинные шорты до колена с широкими штанинами, которые могут заканчиваться внизу отворотом.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lastRenderedPageBreak/>
        <w:t>Брюки-бананы</w:t>
      </w:r>
      <w:r w:rsidRPr="001207CB">
        <w:rPr>
          <w:sz w:val="32"/>
          <w:szCs w:val="32"/>
        </w:rPr>
        <w:t xml:space="preserve"> – брюки, расширяющиеся на бедрах и сужающиеся к щиколотке. Не имеют стрелок и имеют складки у пояса вместо вытачек. Вошли в моду в 1980-е гг.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proofErr w:type="gramStart"/>
      <w:r w:rsidRPr="001207CB">
        <w:rPr>
          <w:bCs/>
          <w:sz w:val="32"/>
          <w:szCs w:val="32"/>
        </w:rPr>
        <w:t>Брюки–гольф</w:t>
      </w:r>
      <w:proofErr w:type="gramEnd"/>
      <w:r w:rsidRPr="001207CB">
        <w:rPr>
          <w:sz w:val="32"/>
          <w:szCs w:val="32"/>
        </w:rPr>
        <w:t xml:space="preserve"> – брюки длинной до колена или до середины икры, заканчиваются притачными манжетами. Вошли в моду в 1920-е гг. в качестве повседневной одежды, до этого были элементом спортивного костюма для игры в гольф.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proofErr w:type="spellStart"/>
      <w:r w:rsidRPr="001207CB">
        <w:rPr>
          <w:bCs/>
          <w:sz w:val="32"/>
          <w:szCs w:val="32"/>
        </w:rPr>
        <w:t>Брюки-капри</w:t>
      </w:r>
      <w:proofErr w:type="spellEnd"/>
      <w:r w:rsidRPr="001207CB">
        <w:rPr>
          <w:sz w:val="32"/>
          <w:szCs w:val="32"/>
        </w:rPr>
        <w:t xml:space="preserve"> – укороченные брюки.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proofErr w:type="gramStart"/>
      <w:r w:rsidRPr="001207CB">
        <w:rPr>
          <w:bCs/>
          <w:sz w:val="32"/>
          <w:szCs w:val="32"/>
        </w:rPr>
        <w:t>Брюки–клеш</w:t>
      </w:r>
      <w:proofErr w:type="gramEnd"/>
      <w:r w:rsidRPr="001207CB">
        <w:rPr>
          <w:sz w:val="32"/>
          <w:szCs w:val="32"/>
        </w:rPr>
        <w:t xml:space="preserve"> – первоначально матросские брюки с застежкой спереди в виде откидного клапана, шнуровкой ссади и штанинами, расширяющими книзу от бедра или колена. Вошли в моду в 1920-1930-е гг. как домашняя женская и пляжная одежда, в 1970-е гг. – в качестве повседневной одежды. 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Брюки-сигареты</w:t>
      </w:r>
      <w:r w:rsidRPr="001207CB">
        <w:rPr>
          <w:sz w:val="32"/>
          <w:szCs w:val="32"/>
        </w:rPr>
        <w:t xml:space="preserve"> </w:t>
      </w:r>
      <w:proofErr w:type="gramStart"/>
      <w:r w:rsidRPr="001207CB">
        <w:rPr>
          <w:sz w:val="32"/>
          <w:szCs w:val="32"/>
        </w:rPr>
        <w:t>–б</w:t>
      </w:r>
      <w:proofErr w:type="gramEnd"/>
      <w:r w:rsidRPr="001207CB">
        <w:rPr>
          <w:sz w:val="32"/>
          <w:szCs w:val="32"/>
        </w:rPr>
        <w:t xml:space="preserve">рюки, облегающие фигуру, зауженные книзу. 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proofErr w:type="spellStart"/>
      <w:r w:rsidRPr="001207CB">
        <w:rPr>
          <w:bCs/>
          <w:sz w:val="32"/>
          <w:szCs w:val="32"/>
        </w:rPr>
        <w:t>Брюки-стрейч</w:t>
      </w:r>
      <w:proofErr w:type="spellEnd"/>
      <w:r w:rsidRPr="001207CB">
        <w:rPr>
          <w:sz w:val="32"/>
          <w:szCs w:val="32"/>
        </w:rPr>
        <w:t xml:space="preserve"> – брюки из эластичной ткани облегающей формы. 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Брюки с запахом</w:t>
      </w:r>
      <w:r w:rsidRPr="001207CB">
        <w:rPr>
          <w:sz w:val="32"/>
          <w:szCs w:val="32"/>
        </w:rPr>
        <w:t xml:space="preserve"> – брюки, не имеющие баковых швов, на завязках по линии талии.  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Брюки типа «пижама»</w:t>
      </w:r>
      <w:r w:rsidRPr="001207CB">
        <w:rPr>
          <w:sz w:val="32"/>
          <w:szCs w:val="32"/>
        </w:rPr>
        <w:t xml:space="preserve"> - брюки на </w:t>
      </w:r>
      <w:proofErr w:type="spellStart"/>
      <w:r w:rsidRPr="001207CB">
        <w:rPr>
          <w:sz w:val="32"/>
          <w:szCs w:val="32"/>
        </w:rPr>
        <w:t>кулиске</w:t>
      </w:r>
      <w:proofErr w:type="spellEnd"/>
      <w:r w:rsidRPr="001207CB">
        <w:rPr>
          <w:sz w:val="32"/>
          <w:szCs w:val="32"/>
        </w:rPr>
        <w:t xml:space="preserve"> по линии талии.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proofErr w:type="gramStart"/>
      <w:r w:rsidRPr="001207CB">
        <w:rPr>
          <w:bCs/>
          <w:sz w:val="32"/>
          <w:szCs w:val="32"/>
        </w:rPr>
        <w:t>Кюлоты</w:t>
      </w:r>
      <w:r w:rsidRPr="001207CB">
        <w:rPr>
          <w:sz w:val="32"/>
          <w:szCs w:val="32"/>
        </w:rPr>
        <w:t xml:space="preserve"> – неширокие брюки длинной до колена с манжетами с застежкой на пуговицы.</w:t>
      </w:r>
      <w:proofErr w:type="gramEnd"/>
      <w:r w:rsidRPr="001207CB">
        <w:rPr>
          <w:sz w:val="32"/>
          <w:szCs w:val="32"/>
        </w:rPr>
        <w:t xml:space="preserve"> Появились в конце 1670-х годов во Франции, были элементом мужского костюма. Их носили с </w:t>
      </w:r>
      <w:proofErr w:type="spellStart"/>
      <w:r w:rsidRPr="001207CB">
        <w:rPr>
          <w:sz w:val="32"/>
          <w:szCs w:val="32"/>
        </w:rPr>
        <w:t>жюстокором</w:t>
      </w:r>
      <w:proofErr w:type="spellEnd"/>
      <w:r w:rsidRPr="001207CB">
        <w:rPr>
          <w:sz w:val="32"/>
          <w:szCs w:val="32"/>
        </w:rPr>
        <w:t xml:space="preserve">, </w:t>
      </w:r>
      <w:proofErr w:type="spellStart"/>
      <w:r w:rsidRPr="001207CB">
        <w:rPr>
          <w:sz w:val="32"/>
          <w:szCs w:val="32"/>
        </w:rPr>
        <w:t>аби</w:t>
      </w:r>
      <w:proofErr w:type="spellEnd"/>
      <w:r w:rsidRPr="001207CB">
        <w:rPr>
          <w:sz w:val="32"/>
          <w:szCs w:val="32"/>
        </w:rPr>
        <w:t xml:space="preserve"> или фраком. Как элемент женского костюма их ввел в моду И. Сен-Лоран в </w:t>
      </w:r>
      <w:smartTag w:uri="urn:schemas-microsoft-com:office:smarttags" w:element="metricconverter">
        <w:smartTagPr>
          <w:attr w:name="ProductID" w:val="1966 г"/>
        </w:smartTagPr>
        <w:r w:rsidRPr="001207CB">
          <w:rPr>
            <w:sz w:val="32"/>
            <w:szCs w:val="32"/>
          </w:rPr>
          <w:t>1966 г</w:t>
        </w:r>
      </w:smartTag>
      <w:r w:rsidRPr="001207CB">
        <w:rPr>
          <w:sz w:val="32"/>
          <w:szCs w:val="32"/>
        </w:rPr>
        <w:t>. 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Слаксы</w:t>
      </w:r>
      <w:r w:rsidRPr="001207CB">
        <w:rPr>
          <w:sz w:val="32"/>
          <w:szCs w:val="32"/>
        </w:rPr>
        <w:t xml:space="preserve"> – современное название широких брюк 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Шорты</w:t>
      </w:r>
      <w:r w:rsidRPr="001207CB">
        <w:rPr>
          <w:sz w:val="32"/>
          <w:szCs w:val="32"/>
        </w:rPr>
        <w:t xml:space="preserve"> – короткие штаны: классические – на поясе со шлевками, со стрелками, иногда с отворотами.</w:t>
      </w:r>
    </w:p>
    <w:p w:rsidR="00132F00" w:rsidRPr="001207CB" w:rsidRDefault="00132F00" w:rsidP="00132F00">
      <w:pPr>
        <w:numPr>
          <w:ilvl w:val="0"/>
          <w:numId w:val="3"/>
        </w:numPr>
        <w:tabs>
          <w:tab w:val="center" w:pos="4857"/>
        </w:tabs>
        <w:spacing w:after="0" w:line="240" w:lineRule="auto"/>
        <w:jc w:val="both"/>
        <w:rPr>
          <w:sz w:val="32"/>
          <w:szCs w:val="32"/>
        </w:rPr>
      </w:pPr>
      <w:r w:rsidRPr="001207CB">
        <w:rPr>
          <w:bCs/>
          <w:sz w:val="32"/>
          <w:szCs w:val="32"/>
        </w:rPr>
        <w:t>Джинсы</w:t>
      </w:r>
      <w:r w:rsidRPr="001207CB">
        <w:rPr>
          <w:sz w:val="32"/>
          <w:szCs w:val="32"/>
        </w:rPr>
        <w:t xml:space="preserve"> – длинные брюки из джинсовой ткани (</w:t>
      </w:r>
      <w:proofErr w:type="spellStart"/>
      <w:r w:rsidRPr="001207CB">
        <w:rPr>
          <w:sz w:val="32"/>
          <w:szCs w:val="32"/>
        </w:rPr>
        <w:t>денима</w:t>
      </w:r>
      <w:proofErr w:type="spellEnd"/>
      <w:r w:rsidRPr="001207CB">
        <w:rPr>
          <w:sz w:val="32"/>
          <w:szCs w:val="32"/>
        </w:rPr>
        <w:t>), окрашенной в темно-синий цвет, с отделочными строчками, карманами, застежкой, заклепками и эмблемой фирмы. Впервые появились в 1853 году в США, когда Леви Страус стал продавать такие брюки золотоискателям и ковбоям. Сейчас джинсы имеют разнообразный цвет и фасон. </w:t>
      </w:r>
    </w:p>
    <w:p w:rsidR="00132F00" w:rsidRPr="001207CB" w:rsidRDefault="00132F00" w:rsidP="00132F00">
      <w:pPr>
        <w:rPr>
          <w:sz w:val="32"/>
          <w:szCs w:val="32"/>
        </w:rPr>
      </w:pPr>
    </w:p>
    <w:p w:rsidR="00C26000" w:rsidRDefault="00C26000" w:rsidP="00C26000">
      <w:pPr>
        <w:tabs>
          <w:tab w:val="left" w:pos="3544"/>
        </w:tabs>
        <w:rPr>
          <w:b/>
          <w:sz w:val="28"/>
          <w:szCs w:val="28"/>
          <w:u w:val="single"/>
        </w:rPr>
      </w:pPr>
    </w:p>
    <w:p w:rsidR="00C26000" w:rsidRPr="00C26000" w:rsidRDefault="00C26000" w:rsidP="00C26000">
      <w:pPr>
        <w:rPr>
          <w:sz w:val="28"/>
          <w:szCs w:val="28"/>
        </w:rPr>
      </w:pPr>
    </w:p>
    <w:sectPr w:rsidR="00C26000" w:rsidRPr="00C26000" w:rsidSect="009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4BE"/>
    <w:multiLevelType w:val="multilevel"/>
    <w:tmpl w:val="AF4C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0D7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36730"/>
    <w:multiLevelType w:val="hybridMultilevel"/>
    <w:tmpl w:val="F106F870"/>
    <w:lvl w:ilvl="0" w:tplc="834671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B7C0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3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E0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62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EE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EC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43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4A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EAE"/>
    <w:rsid w:val="00132F00"/>
    <w:rsid w:val="00472A38"/>
    <w:rsid w:val="005B5EAE"/>
    <w:rsid w:val="009C29FD"/>
    <w:rsid w:val="00B03FB8"/>
    <w:rsid w:val="00C26000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A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03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EAE"/>
    <w:rPr>
      <w:color w:val="0000FF"/>
      <w:u w:val="single"/>
    </w:rPr>
  </w:style>
  <w:style w:type="paragraph" w:styleId="a4">
    <w:name w:val="No Spacing"/>
    <w:uiPriority w:val="1"/>
    <w:qFormat/>
    <w:rsid w:val="005B5EA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B0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F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gd">
    <w:name w:val="gd"/>
    <w:basedOn w:val="a0"/>
    <w:rsid w:val="00132F00"/>
  </w:style>
  <w:style w:type="character" w:customStyle="1" w:styleId="g3">
    <w:name w:val="g3"/>
    <w:basedOn w:val="a0"/>
    <w:rsid w:val="00132F00"/>
  </w:style>
  <w:style w:type="character" w:customStyle="1" w:styleId="hb">
    <w:name w:val="hb"/>
    <w:basedOn w:val="a0"/>
    <w:rsid w:val="00132F00"/>
  </w:style>
  <w:style w:type="character" w:customStyle="1" w:styleId="g2">
    <w:name w:val="g2"/>
    <w:basedOn w:val="a0"/>
    <w:rsid w:val="00132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407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808">
              <w:marLeft w:val="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895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5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RNmQf4FY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XSj9j4R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zbjECPIfc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3</cp:revision>
  <dcterms:created xsi:type="dcterms:W3CDTF">2020-05-20T07:36:00Z</dcterms:created>
  <dcterms:modified xsi:type="dcterms:W3CDTF">2020-05-20T09:51:00Z</dcterms:modified>
</cp:coreProperties>
</file>