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F3" w:rsidRDefault="009507F3" w:rsidP="009507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 вторник</w:t>
      </w:r>
    </w:p>
    <w:p w:rsidR="009507F3" w:rsidRDefault="009507F3" w:rsidP="009507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9507F3" w:rsidRDefault="009507F3" w:rsidP="009507F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2941">
        <w:rPr>
          <w:rFonts w:ascii="Times New Roman" w:eastAsia="Newton-Regular" w:hAnsi="Times New Roman"/>
          <w:sz w:val="24"/>
          <w:szCs w:val="24"/>
        </w:rPr>
        <w:t>Тема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«Одиссея» — песня о героических подвигах, мужественных героях.</w:t>
      </w:r>
    </w:p>
    <w:p w:rsidR="009507F3" w:rsidRDefault="009507F3" w:rsidP="00950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Одиссея.</w:t>
      </w:r>
    </w:p>
    <w:p w:rsidR="009507F3" w:rsidRDefault="009507F3" w:rsidP="009507F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Перечитать материалы в учебнике с 188-217</w:t>
      </w:r>
    </w:p>
    <w:p w:rsidR="009507F3" w:rsidRDefault="009507F3" w:rsidP="009507F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Ответить на вопросы с. 216 (для самоконтроля)</w:t>
      </w:r>
    </w:p>
    <w:p w:rsidR="009507F3" w:rsidRDefault="009507F3" w:rsidP="009507F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Домашнее задание: с. 193, задание 4 (рассказ в форме презентации об одном из героев «Одиссеи) (5-15 слайдов)</w:t>
      </w:r>
    </w:p>
    <w:p w:rsidR="009507F3" w:rsidRDefault="009507F3" w:rsidP="009507F3">
      <w:r>
        <w:rPr>
          <w:rFonts w:ascii="Times New Roman" w:eastAsia="Newton-Regular" w:hAnsi="Times New Roman"/>
          <w:sz w:val="24"/>
          <w:szCs w:val="24"/>
        </w:rPr>
        <w:t>Дополнительная информация по теме (ссылки на источники):</w:t>
      </w:r>
    </w:p>
    <w:p w:rsidR="009507F3" w:rsidRPr="00302C94" w:rsidRDefault="005B7A5A" w:rsidP="009507F3">
      <w:hyperlink r:id="rId5" w:history="1">
        <w:r w:rsidR="009507F3" w:rsidRPr="00EB08BF">
          <w:rPr>
            <w:rStyle w:val="a6"/>
          </w:rPr>
          <w:t>https://resh.edu.ru/subject/lesson/7061/start/246898/</w:t>
        </w:r>
      </w:hyperlink>
    </w:p>
    <w:p w:rsidR="009507F3" w:rsidRDefault="009507F3" w:rsidP="009507F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07F3" w:rsidRDefault="009507F3" w:rsidP="009507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9507F3" w:rsidRPr="006C27D4" w:rsidRDefault="009507F3" w:rsidP="009507F3">
      <w:pPr>
        <w:rPr>
          <w:rFonts w:ascii="Times New Roman" w:eastAsia="Newton-Regular" w:hAnsi="Times New Roman"/>
          <w:b/>
          <w:sz w:val="24"/>
          <w:szCs w:val="24"/>
        </w:rPr>
      </w:pPr>
      <w:r w:rsidRPr="006C27D4">
        <w:rPr>
          <w:rFonts w:ascii="Times New Roman" w:eastAsia="Newton-Regular" w:hAnsi="Times New Roman"/>
          <w:b/>
          <w:sz w:val="24"/>
          <w:szCs w:val="24"/>
        </w:rPr>
        <w:t>(В тетради)</w:t>
      </w:r>
    </w:p>
    <w:p w:rsidR="009507F3" w:rsidRPr="006C27D4" w:rsidRDefault="009507F3" w:rsidP="009507F3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 xml:space="preserve">Двадцать восьмое </w:t>
      </w:r>
      <w:r w:rsidRPr="006C27D4">
        <w:rPr>
          <w:rFonts w:ascii="Times New Roman" w:eastAsia="Newton-Regular" w:hAnsi="Times New Roman"/>
          <w:i/>
          <w:sz w:val="24"/>
          <w:szCs w:val="24"/>
        </w:rPr>
        <w:t>апреля</w:t>
      </w:r>
    </w:p>
    <w:p w:rsidR="009507F3" w:rsidRPr="006C27D4" w:rsidRDefault="009507F3" w:rsidP="009507F3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 w:rsidRPr="006C27D4">
        <w:rPr>
          <w:rFonts w:ascii="Times New Roman" w:eastAsia="Newton-Regular" w:hAnsi="Times New Roman"/>
          <w:i/>
          <w:sz w:val="24"/>
          <w:szCs w:val="24"/>
        </w:rPr>
        <w:t>Классная работа</w:t>
      </w:r>
    </w:p>
    <w:p w:rsidR="009507F3" w:rsidRPr="00120A50" w:rsidRDefault="009507F3" w:rsidP="009507F3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 w:rsidRPr="00120A50">
        <w:rPr>
          <w:rFonts w:ascii="Times New Roman" w:eastAsia="Newton-Regular" w:hAnsi="Times New Roman"/>
          <w:i/>
          <w:sz w:val="24"/>
          <w:szCs w:val="24"/>
        </w:rPr>
        <w:t>Мор</w:t>
      </w:r>
      <w:r>
        <w:rPr>
          <w:rFonts w:ascii="Times New Roman" w:eastAsia="Newton-Regular" w:hAnsi="Times New Roman"/>
          <w:i/>
          <w:sz w:val="24"/>
          <w:szCs w:val="24"/>
        </w:rPr>
        <w:t>фологический разбор местоимения</w:t>
      </w:r>
    </w:p>
    <w:p w:rsidR="009507F3" w:rsidRDefault="009507F3" w:rsidP="009507F3">
      <w:pPr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(Устная работа)</w:t>
      </w:r>
    </w:p>
    <w:p w:rsidR="009507F3" w:rsidRDefault="009507F3" w:rsidP="009507F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Изучение </w:t>
      </w:r>
      <w:r>
        <w:rPr>
          <w:rFonts w:ascii="Times New Roman" w:eastAsia="Newton-Regular" w:hAnsi="Times New Roman" w:cs="Times New Roman"/>
          <w:sz w:val="24"/>
          <w:szCs w:val="24"/>
        </w:rPr>
        <w:t>§</w:t>
      </w:r>
      <w:r>
        <w:rPr>
          <w:rFonts w:ascii="Times New Roman" w:eastAsia="Newton-Regular" w:hAnsi="Times New Roman"/>
          <w:sz w:val="24"/>
          <w:szCs w:val="24"/>
        </w:rPr>
        <w:t xml:space="preserve"> 87 (чтение и осознание теоретического материала в учебнике)</w:t>
      </w:r>
    </w:p>
    <w:p w:rsidR="009507F3" w:rsidRDefault="009507F3" w:rsidP="009507F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После прочтения материала учебника выполнить морфологический разбор указанных в тексте местоимений</w:t>
      </w:r>
    </w:p>
    <w:p w:rsidR="009507F3" w:rsidRDefault="009507F3" w:rsidP="009507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Стихотворение И.С.Тургенева «Русский язык».</w:t>
      </w:r>
    </w:p>
    <w:p w:rsidR="009507F3" w:rsidRDefault="009507F3" w:rsidP="009507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333333"/>
        </w:rPr>
        <w:t>Во</w:t>
      </w:r>
      <w:proofErr w:type="gramEnd"/>
      <w:r>
        <w:rPr>
          <w:color w:val="333333"/>
        </w:rPr>
        <w:t xml:space="preserve"> дни сомнений, во дни тягостных раздумий о судьбах </w:t>
      </w:r>
      <w:r w:rsidRPr="00266FFD">
        <w:rPr>
          <w:color w:val="333333"/>
        </w:rPr>
        <w:t>моей</w:t>
      </w:r>
      <w:r>
        <w:rPr>
          <w:sz w:val="27"/>
          <w:szCs w:val="27"/>
          <w:vertAlign w:val="superscript"/>
        </w:rPr>
        <w:t>3</w:t>
      </w:r>
      <w:r>
        <w:rPr>
          <w:color w:val="333333"/>
        </w:rPr>
        <w:t> родины, — </w:t>
      </w:r>
      <w:r w:rsidRPr="00266FFD">
        <w:rPr>
          <w:color w:val="333333"/>
        </w:rPr>
        <w:t>ты</w:t>
      </w:r>
      <w:r>
        <w:rPr>
          <w:color w:val="333333"/>
        </w:rPr>
        <w:t> один мне</w:t>
      </w:r>
      <w:r>
        <w:rPr>
          <w:sz w:val="27"/>
          <w:szCs w:val="27"/>
          <w:vertAlign w:val="superscript"/>
        </w:rPr>
        <w:t>3</w:t>
      </w:r>
      <w:r>
        <w:rPr>
          <w:color w:val="333333"/>
        </w:rPr>
        <w:t xml:space="preserve"> поддержка и опора, о великий, могучий, правдивый и свободный русский язык! Не будь </w:t>
      </w:r>
      <w:r w:rsidRPr="00266FFD">
        <w:rPr>
          <w:color w:val="333333"/>
        </w:rPr>
        <w:t>тебя </w:t>
      </w:r>
      <w:r>
        <w:rPr>
          <w:color w:val="333333"/>
        </w:rPr>
        <w:t>— как не впасть в отчаяние при виде </w:t>
      </w:r>
      <w:r w:rsidRPr="00266FFD">
        <w:rPr>
          <w:color w:val="333333"/>
        </w:rPr>
        <w:t>всего</w:t>
      </w:r>
      <w:r>
        <w:rPr>
          <w:sz w:val="27"/>
          <w:szCs w:val="27"/>
          <w:vertAlign w:val="superscript"/>
        </w:rPr>
        <w:t>3</w:t>
      </w:r>
      <w:r w:rsidRPr="00266FFD">
        <w:rPr>
          <w:color w:val="333333"/>
        </w:rPr>
        <w:t>, что</w:t>
      </w:r>
      <w:r>
        <w:rPr>
          <w:sz w:val="27"/>
          <w:szCs w:val="27"/>
          <w:vertAlign w:val="superscript"/>
        </w:rPr>
        <w:t>3</w:t>
      </w:r>
      <w:r>
        <w:rPr>
          <w:color w:val="333333"/>
        </w:rPr>
        <w:t> совершается дома? Но нельзя верить, чтобы </w:t>
      </w:r>
      <w:r w:rsidRPr="00266FFD">
        <w:rPr>
          <w:color w:val="333333"/>
        </w:rPr>
        <w:t>такой</w:t>
      </w:r>
      <w:r>
        <w:rPr>
          <w:color w:val="333333"/>
        </w:rPr>
        <w:t> язык не был дан великому народу!</w:t>
      </w:r>
    </w:p>
    <w:p w:rsidR="009507F3" w:rsidRDefault="009507F3" w:rsidP="009507F3">
      <w:pPr>
        <w:rPr>
          <w:rFonts w:ascii="Times New Roman" w:eastAsia="Newton-Regular" w:hAnsi="Times New Roman"/>
          <w:sz w:val="24"/>
          <w:szCs w:val="24"/>
        </w:rPr>
      </w:pPr>
    </w:p>
    <w:p w:rsidR="009507F3" w:rsidRDefault="009507F3" w:rsidP="009507F3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Фото выслать по адресу на сайт школы </w:t>
      </w:r>
      <w:proofErr w:type="spellStart"/>
      <w:r>
        <w:rPr>
          <w:sz w:val="27"/>
          <w:u w:val="single" w:color="1F2323"/>
        </w:rPr>
        <w:t>everest.distant</w:t>
      </w:r>
      <w:proofErr w:type="spellEnd"/>
      <w:r>
        <w:rPr>
          <w:sz w:val="27"/>
          <w:u w:val="single" w:color="1F2323"/>
        </w:rPr>
        <w:t xml:space="preserve"> </w:t>
      </w:r>
      <w:r>
        <w:rPr>
          <w:noProof/>
          <w:spacing w:val="4"/>
          <w:w w:val="101"/>
          <w:position w:val="-5"/>
          <w:sz w:val="27"/>
          <w:lang w:eastAsia="ru-RU"/>
        </w:rPr>
        <w:drawing>
          <wp:inline distT="0" distB="0" distL="0" distR="0">
            <wp:extent cx="243205" cy="165100"/>
            <wp:effectExtent l="19050" t="0" r="4445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151515"/>
          <w:sz w:val="27"/>
          <w:u w:val="single" w:color="232B2B"/>
        </w:rPr>
        <w:t>andex.ru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или по адресу: 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nadez</w:t>
      </w:r>
      <w:proofErr w:type="spellEnd"/>
      <w:r>
        <w:rPr>
          <w:rFonts w:ascii="Times New Roman" w:eastAsia="Newton-Regular" w:hAnsi="Times New Roman"/>
          <w:sz w:val="24"/>
          <w:szCs w:val="24"/>
        </w:rPr>
        <w:t>-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antonova</w:t>
      </w:r>
      <w:proofErr w:type="spellEnd"/>
      <w:r>
        <w:rPr>
          <w:rFonts w:ascii="Times New Roman" w:eastAsia="Newton-Regular" w:hAnsi="Times New Roman"/>
          <w:sz w:val="24"/>
          <w:szCs w:val="24"/>
        </w:rPr>
        <w:t>@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eastAsia="Newton-Regular" w:hAnsi="Times New Roman"/>
          <w:sz w:val="24"/>
          <w:szCs w:val="24"/>
        </w:rPr>
        <w:t>.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ru</w:t>
      </w:r>
      <w:proofErr w:type="spellEnd"/>
    </w:p>
    <w:p w:rsidR="009507F3" w:rsidRPr="00EC7EAC" w:rsidRDefault="009507F3" w:rsidP="009507F3">
      <w:pPr>
        <w:rPr>
          <w:rFonts w:ascii="Times New Roman" w:eastAsia="Newton-Regular" w:hAnsi="Times New Roman"/>
          <w:sz w:val="24"/>
          <w:szCs w:val="24"/>
        </w:rPr>
      </w:pPr>
    </w:p>
    <w:p w:rsidR="009507F3" w:rsidRPr="00EC7EAC" w:rsidRDefault="009507F3" w:rsidP="009507F3">
      <w:pPr>
        <w:rPr>
          <w:rFonts w:ascii="Times New Roman" w:eastAsia="Newton-Regular" w:hAnsi="Times New Roman"/>
          <w:sz w:val="24"/>
          <w:szCs w:val="24"/>
        </w:rPr>
      </w:pPr>
    </w:p>
    <w:p w:rsidR="009507F3" w:rsidRDefault="009507F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07F3" w:rsidRPr="009507F3" w:rsidRDefault="009507F3" w:rsidP="009507F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7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АФК (плавание)</w:t>
      </w:r>
      <w:r w:rsidRPr="009507F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507F3">
        <w:rPr>
          <w:sz w:val="24"/>
          <w:szCs w:val="24"/>
        </w:rPr>
        <w:t>УРОК №</w:t>
      </w:r>
      <w:r w:rsidRPr="009507F3">
        <w:rPr>
          <w:rFonts w:ascii="Tahoma" w:hAnsi="Tahoma" w:cs="Tahoma"/>
          <w:noProof/>
          <w:color w:val="007AD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7F3">
        <w:rPr>
          <w:sz w:val="24"/>
          <w:szCs w:val="24"/>
        </w:rPr>
        <w:t>29</w:t>
      </w:r>
    </w:p>
    <w:p w:rsidR="009507F3" w:rsidRPr="009507F3" w:rsidRDefault="009507F3" w:rsidP="009507F3">
      <w:pPr>
        <w:spacing w:after="0"/>
        <w:jc w:val="center"/>
        <w:rPr>
          <w:sz w:val="24"/>
          <w:szCs w:val="24"/>
        </w:rPr>
      </w:pPr>
      <w:r w:rsidRPr="009507F3">
        <w:rPr>
          <w:sz w:val="24"/>
          <w:szCs w:val="24"/>
        </w:rPr>
        <w:t xml:space="preserve"> 1. КОМПЛЕКС ОБЩЕРАЗВИВАЮЩИХ УПРАЖНЕНИЙ</w:t>
      </w:r>
    </w:p>
    <w:tbl>
      <w:tblPr>
        <w:tblpPr w:leftFromText="180" w:rightFromText="18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2"/>
        <w:gridCol w:w="1082"/>
        <w:gridCol w:w="3283"/>
      </w:tblGrid>
      <w:tr w:rsidR="009507F3" w:rsidTr="00862659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Доз-ка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9507F3" w:rsidTr="00862659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добавить движения руками</w:t>
            </w:r>
          </w:p>
        </w:tc>
      </w:tr>
      <w:tr w:rsidR="009507F3" w:rsidTr="00862659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2.Ноги вместе, руки опущены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 счёт 1-делая вдох, поднять руки через стороны вверх; на счёт 2-на выдохе опустить.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счёт.  Вдох через нос, выдох через рот.</w:t>
            </w:r>
          </w:p>
        </w:tc>
      </w:tr>
      <w:tr w:rsidR="009507F3" w:rsidTr="00862659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счёт, в среднем темпе</w:t>
            </w:r>
          </w:p>
        </w:tc>
      </w:tr>
      <w:tr w:rsidR="009507F3" w:rsidTr="00862659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4.Ноги на ширине плеч, руки на поясе, наклоны головой на счёт1-влево</w:t>
            </w:r>
            <w:proofErr w:type="gramStart"/>
            <w:r>
              <w:rPr>
                <w:sz w:val="28"/>
                <w:szCs w:val="28"/>
              </w:rPr>
              <w:t>;н</w:t>
            </w:r>
            <w:proofErr w:type="gramEnd"/>
            <w:r>
              <w:rPr>
                <w:sz w:val="28"/>
                <w:szCs w:val="28"/>
              </w:rPr>
              <w:t>а счёт 2-вернулись в И.П.; на счёт 3- вправо; на счёт 4- вернулись в И.П.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9507F3" w:rsidTr="00862659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5.Ноги на ширине плеч, на счёт 1-левую руку вверх, правую вниз; на счёт 1,2-наклон влево; на счёт 3-4 наклон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под счёт. Тянуться вперед-вверх.</w:t>
            </w:r>
          </w:p>
        </w:tc>
      </w:tr>
      <w:tr w:rsidR="009507F3" w:rsidTr="00862659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6.Ноги на ширине плеч, на счёт 1-руки перед собой; на счёт 2,3 рывки руками перед собой, вдох; на счёт 4 –вернулись в И.П.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средний, руки прямые, в локтях не сгибать.</w:t>
            </w:r>
          </w:p>
        </w:tc>
      </w:tr>
      <w:tr w:rsidR="009507F3" w:rsidTr="00862659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коленях не сгибать</w:t>
            </w:r>
          </w:p>
        </w:tc>
      </w:tr>
      <w:tr w:rsidR="009507F3" w:rsidTr="00862659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9507F3" w:rsidTr="00862659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9.Прыжки на левой и на правой ноге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9507F3" w:rsidTr="00862659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F3" w:rsidRDefault="009507F3" w:rsidP="0086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 через нос, выдох через рот.</w:t>
            </w:r>
          </w:p>
        </w:tc>
      </w:tr>
    </w:tbl>
    <w:p w:rsidR="009507F3" w:rsidRPr="009507F3" w:rsidRDefault="009507F3" w:rsidP="009507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7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Математика</w:t>
      </w:r>
    </w:p>
    <w:p w:rsidR="009507F3" w:rsidRDefault="009507F3" w:rsidP="0095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Повторить правило деления десятичных дробей</w:t>
      </w:r>
    </w:p>
    <w:p w:rsidR="009507F3" w:rsidRDefault="009507F3" w:rsidP="009507F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Деление</w:t>
      </w:r>
    </w:p>
    <w:p w:rsidR="009507F3" w:rsidRDefault="009507F3" w:rsidP="009507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507F3" w:rsidRDefault="009507F3" w:rsidP="009507F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0,932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0,16 =93,2 : 16 = 5,825               0,128 : 0.4 = 1,28 : 4 = 0,32</w:t>
      </w:r>
    </w:p>
    <w:p w:rsidR="009507F3" w:rsidRDefault="009507F3" w:rsidP="009507F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93345</wp:posOffset>
            </wp:positionV>
            <wp:extent cx="1190625" cy="895350"/>
            <wp:effectExtent l="19050" t="0" r="9525" b="0"/>
            <wp:wrapTight wrapText="bothSides">
              <wp:wrapPolygon edited="0">
                <wp:start x="-346" y="0"/>
                <wp:lineTo x="-346" y="21140"/>
                <wp:lineTo x="21773" y="21140"/>
                <wp:lineTo x="21773" y="0"/>
                <wp:lineTo x="-346" y="0"/>
              </wp:wrapPolygon>
            </wp:wrapTight>
            <wp:docPr id="6" name="Рисунок 3" descr="hello_html_76dd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76ddd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47800" cy="1328476"/>
            <wp:effectExtent l="19050" t="0" r="0" b="0"/>
            <wp:docPr id="7" name="Рисунок 2" descr="hello_html_2ae0fc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2ae0fcd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2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7F3" w:rsidRPr="009507F3" w:rsidRDefault="009507F3" w:rsidP="009507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9507F3">
        <w:rPr>
          <w:color w:val="00000A"/>
          <w:sz w:val="28"/>
          <w:szCs w:val="28"/>
        </w:rPr>
        <w:t xml:space="preserve"> </w:t>
      </w:r>
      <w:r w:rsidRPr="009507F3">
        <w:rPr>
          <w:b/>
          <w:i/>
          <w:color w:val="00000A"/>
          <w:sz w:val="28"/>
          <w:szCs w:val="28"/>
        </w:rPr>
        <w:t>сдвигаем запятые, чтобы получить целый делитель;</w:t>
      </w:r>
    </w:p>
    <w:p w:rsidR="009507F3" w:rsidRPr="009507F3" w:rsidRDefault="009507F3" w:rsidP="009507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9507F3">
        <w:rPr>
          <w:b/>
          <w:i/>
          <w:color w:val="00000A"/>
          <w:sz w:val="28"/>
          <w:szCs w:val="28"/>
        </w:rPr>
        <w:t>при переходе через запятую в делимом - ставим запятую в ответ;</w:t>
      </w:r>
    </w:p>
    <w:p w:rsidR="009507F3" w:rsidRPr="009507F3" w:rsidRDefault="009507F3" w:rsidP="009507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8"/>
          <w:szCs w:val="28"/>
        </w:rPr>
      </w:pPr>
      <w:r w:rsidRPr="009507F3">
        <w:rPr>
          <w:b/>
          <w:i/>
          <w:color w:val="00000A"/>
          <w:sz w:val="28"/>
          <w:szCs w:val="28"/>
        </w:rPr>
        <w:t>если нужно продолжить деление, дописываем нули после запятой.</w:t>
      </w:r>
    </w:p>
    <w:p w:rsidR="009507F3" w:rsidRDefault="009507F3" w:rsidP="009507F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507F3" w:rsidRDefault="009507F3" w:rsidP="00950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задание №828(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 830 (</w:t>
      </w:r>
      <w:proofErr w:type="spellStart"/>
      <w:r>
        <w:rPr>
          <w:rFonts w:ascii="Times New Roman" w:hAnsi="Times New Roman" w:cs="Times New Roman"/>
          <w:sz w:val="28"/>
          <w:szCs w:val="28"/>
        </w:rPr>
        <w:t>а,г</w:t>
      </w:r>
      <w:proofErr w:type="spellEnd"/>
      <w:r>
        <w:rPr>
          <w:rFonts w:ascii="Times New Roman" w:hAnsi="Times New Roman" w:cs="Times New Roman"/>
          <w:sz w:val="28"/>
          <w:szCs w:val="28"/>
        </w:rPr>
        <w:t>); 832(а), задача 840.</w:t>
      </w:r>
    </w:p>
    <w:p w:rsidR="005335CA" w:rsidRDefault="009507F3" w:rsidP="009507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7F3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tbl>
      <w:tblPr>
        <w:tblStyle w:val="a8"/>
        <w:tblW w:w="10635" w:type="dxa"/>
        <w:tblInd w:w="-601" w:type="dxa"/>
        <w:tblLayout w:type="fixed"/>
        <w:tblLook w:val="04A0"/>
      </w:tblPr>
      <w:tblGrid>
        <w:gridCol w:w="761"/>
        <w:gridCol w:w="805"/>
        <w:gridCol w:w="5666"/>
        <w:gridCol w:w="3403"/>
      </w:tblGrid>
      <w:tr w:rsidR="005609AC" w:rsidTr="005609AC"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AC" w:rsidRDefault="005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AC" w:rsidRDefault="005609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AC" w:rsidRDefault="005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AC" w:rsidRDefault="00560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609AC" w:rsidTr="005609AC"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AC" w:rsidRDefault="005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AC" w:rsidRDefault="00560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AC" w:rsidRDefault="005609A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Усиление Московского княжества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веке.</w:t>
            </w:r>
          </w:p>
          <w:p w:rsidR="005609AC" w:rsidRDefault="005609A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>
                <w:rPr>
                  <w:rStyle w:val="a6"/>
                  <w:rFonts w:ascii="Times New Roman" w:hAnsi="Times New Roman" w:cs="Times New Roman"/>
                </w:rPr>
                <w:t>https://www.youtube.com/watch?v=YnPfDSxE7Jw</w:t>
              </w:r>
            </w:hyperlink>
          </w:p>
          <w:p w:rsidR="005609AC" w:rsidRDefault="005609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AC" w:rsidRDefault="005609AC" w:rsidP="005609A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интернет-урок. </w:t>
            </w:r>
          </w:p>
          <w:p w:rsidR="005609AC" w:rsidRDefault="005609AC" w:rsidP="005609A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учебник: </w:t>
            </w:r>
          </w:p>
          <w:p w:rsidR="005609AC" w:rsidRDefault="005609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6 класс. Учебник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5-е изд. М.: Просвещение, 2019.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§22, Стр. 33-40.</w:t>
            </w:r>
          </w:p>
          <w:p w:rsidR="005609AC" w:rsidRDefault="005609AC" w:rsidP="005609A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в тетрадь термины из рубрики «Запоминаем новые слова» 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тр. 19, 26, </w:t>
            </w:r>
            <w:r>
              <w:rPr>
                <w:rFonts w:ascii="Times New Roman" w:hAnsi="Times New Roman" w:cs="Times New Roman"/>
                <w:u w:val="single"/>
              </w:rPr>
              <w:t>33, 40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09AC" w:rsidRDefault="005609AC" w:rsidP="005609AC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Письменно (не более 2 тетрадных страниц!)</w:t>
            </w:r>
            <w:r>
              <w:rPr>
                <w:rFonts w:ascii="Times New Roman" w:hAnsi="Times New Roman" w:cs="Times New Roman"/>
              </w:rPr>
              <w:t xml:space="preserve"> ответить на вопросы в конце §22 (рубрика «Вопросы и задания для работы с текстом параграфа», Стр. 38-39):</w:t>
            </w:r>
          </w:p>
          <w:p w:rsidR="005609AC" w:rsidRDefault="005609A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вопрос №3 отвечают: Карпов, Наумова, </w:t>
            </w:r>
            <w:proofErr w:type="spellStart"/>
            <w:r>
              <w:rPr>
                <w:rFonts w:ascii="Times New Roman" w:hAnsi="Times New Roman" w:cs="Times New Roman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5609AC" w:rsidRDefault="005609A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вопрос №5 отвечают: Воронин, Румянцев, </w:t>
            </w:r>
            <w:proofErr w:type="spellStart"/>
            <w:r>
              <w:rPr>
                <w:rFonts w:ascii="Times New Roman" w:hAnsi="Times New Roman" w:cs="Times New Roman"/>
              </w:rPr>
              <w:t>Гаряева</w:t>
            </w:r>
            <w:proofErr w:type="spellEnd"/>
            <w:r>
              <w:rPr>
                <w:rFonts w:ascii="Times New Roman" w:hAnsi="Times New Roman" w:cs="Times New Roman"/>
              </w:rPr>
              <w:t>, Кочетков, Медведев;</w:t>
            </w:r>
            <w:r>
              <w:rPr>
                <w:rFonts w:ascii="Times New Roman" w:hAnsi="Times New Roman" w:cs="Times New Roman"/>
              </w:rPr>
              <w:br/>
              <w:t xml:space="preserve">на вопрос №6 отвечают: </w:t>
            </w:r>
            <w:proofErr w:type="spellStart"/>
            <w:r>
              <w:rPr>
                <w:rFonts w:ascii="Times New Roman" w:hAnsi="Times New Roman" w:cs="Times New Roman"/>
              </w:rPr>
              <w:t>Долгошеева</w:t>
            </w:r>
            <w:proofErr w:type="spellEnd"/>
            <w:r>
              <w:rPr>
                <w:rFonts w:ascii="Times New Roman" w:hAnsi="Times New Roman" w:cs="Times New Roman"/>
              </w:rPr>
              <w:t>, Калинин, Михайлова.</w:t>
            </w:r>
          </w:p>
        </w:tc>
      </w:tr>
    </w:tbl>
    <w:p w:rsidR="005609AC" w:rsidRPr="009507F3" w:rsidRDefault="005609AC" w:rsidP="009507F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609AC" w:rsidRPr="009507F3" w:rsidSect="0053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55489"/>
    <w:multiLevelType w:val="hybridMultilevel"/>
    <w:tmpl w:val="B890E35C"/>
    <w:lvl w:ilvl="0" w:tplc="0C0C76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7F3"/>
    <w:rsid w:val="005335CA"/>
    <w:rsid w:val="005609AC"/>
    <w:rsid w:val="005B7A5A"/>
    <w:rsid w:val="0095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7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07F3"/>
    <w:rPr>
      <w:color w:val="0000FF" w:themeColor="hyperlink"/>
      <w:u w:val="single"/>
    </w:rPr>
  </w:style>
  <w:style w:type="paragraph" w:styleId="a7">
    <w:name w:val="No Spacing"/>
    <w:uiPriority w:val="1"/>
    <w:qFormat/>
    <w:rsid w:val="009507F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5609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YnPfDSxE7Jw" TargetMode="External"/><Relationship Id="rId5" Type="http://schemas.openxmlformats.org/officeDocument/2006/relationships/hyperlink" Target="https://resh.edu.ru/subject/lesson/7061/start/246898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3</cp:revision>
  <dcterms:created xsi:type="dcterms:W3CDTF">2020-04-27T08:08:00Z</dcterms:created>
  <dcterms:modified xsi:type="dcterms:W3CDTF">2020-04-27T08:26:00Z</dcterms:modified>
</cp:coreProperties>
</file>