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294" w:type="dxa"/>
        <w:tblInd w:w="392" w:type="dxa"/>
        <w:tblLayout w:type="fixed"/>
        <w:tblLook w:val="04A0"/>
      </w:tblPr>
      <w:tblGrid>
        <w:gridCol w:w="424"/>
        <w:gridCol w:w="1419"/>
        <w:gridCol w:w="1984"/>
        <w:gridCol w:w="3580"/>
        <w:gridCol w:w="1887"/>
      </w:tblGrid>
      <w:tr w:rsidR="00294F72" w:rsidRPr="00CD0E61" w:rsidTr="007146C8">
        <w:tc>
          <w:tcPr>
            <w:tcW w:w="9294" w:type="dxa"/>
            <w:gridSpan w:val="5"/>
          </w:tcPr>
          <w:p w:rsidR="00294F72" w:rsidRPr="00CD0E61" w:rsidRDefault="00294F72" w:rsidP="007146C8">
            <w:pPr>
              <w:jc w:val="center"/>
              <w:rPr>
                <w:b/>
                <w:u w:val="single"/>
              </w:rPr>
            </w:pPr>
            <w:r w:rsidRPr="00CD0E61">
              <w:rPr>
                <w:b/>
                <w:u w:val="single"/>
              </w:rPr>
              <w:t>ВТОРНИК</w:t>
            </w:r>
          </w:p>
        </w:tc>
      </w:tr>
      <w:tr w:rsidR="00294F72" w:rsidTr="00EE311C">
        <w:trPr>
          <w:trHeight w:val="291"/>
        </w:trPr>
        <w:tc>
          <w:tcPr>
            <w:tcW w:w="424" w:type="dxa"/>
          </w:tcPr>
          <w:p w:rsidR="00294F72" w:rsidRDefault="00294F72" w:rsidP="007146C8"/>
        </w:tc>
        <w:tc>
          <w:tcPr>
            <w:tcW w:w="1419" w:type="dxa"/>
          </w:tcPr>
          <w:p w:rsidR="00294F72" w:rsidRDefault="00294F72" w:rsidP="007146C8">
            <w:r>
              <w:t>Предмет</w:t>
            </w:r>
          </w:p>
        </w:tc>
        <w:tc>
          <w:tcPr>
            <w:tcW w:w="1984" w:type="dxa"/>
          </w:tcPr>
          <w:p w:rsidR="00294F72" w:rsidRDefault="00294F72" w:rsidP="007146C8">
            <w:r>
              <w:t>Тема урока</w:t>
            </w:r>
          </w:p>
        </w:tc>
        <w:tc>
          <w:tcPr>
            <w:tcW w:w="3580" w:type="dxa"/>
          </w:tcPr>
          <w:p w:rsidR="00294F72" w:rsidRPr="0021731C" w:rsidRDefault="00294F72" w:rsidP="007146C8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1731C">
              <w:rPr>
                <w:rFonts w:ascii="Arial" w:hAnsi="Arial" w:cs="Arial"/>
                <w:color w:val="333333"/>
                <w:sz w:val="22"/>
                <w:szCs w:val="22"/>
              </w:rPr>
              <w:t>Материал</w:t>
            </w:r>
          </w:p>
        </w:tc>
        <w:tc>
          <w:tcPr>
            <w:tcW w:w="1887" w:type="dxa"/>
          </w:tcPr>
          <w:p w:rsidR="00294F72" w:rsidRDefault="00294F72" w:rsidP="007146C8">
            <w:r>
              <w:t>Домашнее задание</w:t>
            </w:r>
          </w:p>
        </w:tc>
      </w:tr>
      <w:tr w:rsidR="00294F72" w:rsidTr="00EE311C">
        <w:trPr>
          <w:trHeight w:val="724"/>
        </w:trPr>
        <w:tc>
          <w:tcPr>
            <w:tcW w:w="424" w:type="dxa"/>
          </w:tcPr>
          <w:p w:rsidR="00294F72" w:rsidRDefault="00294F72" w:rsidP="00294F72">
            <w:pPr>
              <w:spacing w:after="0"/>
            </w:pPr>
            <w:r>
              <w:t>1</w:t>
            </w:r>
          </w:p>
        </w:tc>
        <w:tc>
          <w:tcPr>
            <w:tcW w:w="1419" w:type="dxa"/>
          </w:tcPr>
          <w:p w:rsidR="00294F72" w:rsidRDefault="00294F72" w:rsidP="00294F72">
            <w:pPr>
              <w:spacing w:after="0"/>
            </w:pPr>
            <w:r>
              <w:t>Англ. Яз</w:t>
            </w:r>
          </w:p>
          <w:p w:rsidR="00294F72" w:rsidRDefault="00294F72" w:rsidP="00294F72">
            <w:pPr>
              <w:spacing w:after="0"/>
            </w:pPr>
            <w:r>
              <w:t>9:00 – 9:30</w:t>
            </w:r>
          </w:p>
        </w:tc>
        <w:tc>
          <w:tcPr>
            <w:tcW w:w="1984" w:type="dxa"/>
          </w:tcPr>
          <w:p w:rsidR="00294F72" w:rsidRDefault="00294F72" w:rsidP="00294F72">
            <w:pPr>
              <w:spacing w:after="0"/>
            </w:pPr>
          </w:p>
        </w:tc>
        <w:tc>
          <w:tcPr>
            <w:tcW w:w="3580" w:type="dxa"/>
          </w:tcPr>
          <w:p w:rsidR="00294F72" w:rsidRDefault="00294F72" w:rsidP="00294F72">
            <w:pPr>
              <w:shd w:val="clear" w:color="auto" w:fill="FFFFFF"/>
              <w:spacing w:after="0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</w:rPr>
                <w:t>https://puzzle-english.com/video/colors-peppa</w:t>
              </w:r>
            </w:hyperlink>
          </w:p>
          <w:p w:rsidR="00294F72" w:rsidRDefault="00294F72" w:rsidP="00294F72">
            <w:pPr>
              <w:shd w:val="clear" w:color="auto" w:fill="FFFFFF"/>
              <w:spacing w:after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294F72" w:rsidRDefault="00294F72" w:rsidP="00294F72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1. Перейти по ссылке. </w:t>
            </w:r>
          </w:p>
          <w:p w:rsidR="00294F72" w:rsidRDefault="00294F72" w:rsidP="00294F72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 xml:space="preserve">2. Посмотреть </w:t>
            </w:r>
            <w:proofErr w:type="spellStart"/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видеоурок</w:t>
            </w:r>
            <w:proofErr w:type="spellEnd"/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. </w:t>
            </w:r>
          </w:p>
          <w:p w:rsidR="00294F72" w:rsidRDefault="00294F72" w:rsidP="00294F72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3. Просмотреть слова, выражения и фразы после урока (промотать ниже урока). Обратите внимание: слова и фразы нужно прослушивать (нажать на значок «динамик» или «наушники»). Повторять вслух, желательно несколько раз. </w:t>
            </w:r>
          </w:p>
          <w:p w:rsidR="00294F72" w:rsidRDefault="00294F72" w:rsidP="00294F72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 xml:space="preserve">4. Посмотреть </w:t>
            </w:r>
            <w:proofErr w:type="spellStart"/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видеоинструкцию</w:t>
            </w:r>
            <w:proofErr w:type="spellEnd"/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. </w:t>
            </w:r>
          </w:p>
          <w:p w:rsidR="00294F72" w:rsidRDefault="00294F72" w:rsidP="00294F72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5. </w:t>
            </w:r>
            <w:r>
              <w:rPr>
                <w:rStyle w:val="apple-converted-spacemailrucssattributepostfix"/>
                <w:rFonts w:ascii="Arial" w:hAnsi="Arial" w:cs="Arial"/>
                <w:color w:val="000000"/>
                <w:sz w:val="23"/>
                <w:szCs w:val="23"/>
              </w:rPr>
              <w:t> </w:t>
            </w:r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 xml:space="preserve">Выполнить задание - собрать фразы из </w:t>
            </w:r>
            <w:proofErr w:type="spellStart"/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пазлов</w:t>
            </w:r>
            <w:proofErr w:type="spellEnd"/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 xml:space="preserve"> (жёлтая кнопка «начать задание»). </w:t>
            </w:r>
          </w:p>
          <w:p w:rsidR="00294F72" w:rsidRPr="00101C5B" w:rsidRDefault="00294F72" w:rsidP="00294F72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87" w:type="dxa"/>
          </w:tcPr>
          <w:p w:rsidR="00294F72" w:rsidRDefault="00294F72" w:rsidP="00294F72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 xml:space="preserve">6. Сделать </w:t>
            </w:r>
            <w:proofErr w:type="spellStart"/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скриншот</w:t>
            </w:r>
            <w:proofErr w:type="spellEnd"/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 xml:space="preserve"> (снимок экрана) «задание выполнено», прислать мне, подписав, чьё это задание на </w:t>
            </w:r>
            <w:r>
              <w:rPr>
                <w:rStyle w:val="js-phone-number"/>
                <w:rFonts w:ascii="Arial" w:hAnsi="Arial" w:cs="Arial"/>
                <w:color w:val="000000"/>
                <w:sz w:val="23"/>
                <w:szCs w:val="23"/>
              </w:rPr>
              <w:t>+79193773311</w:t>
            </w:r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 xml:space="preserve"> в </w:t>
            </w:r>
            <w:proofErr w:type="spellStart"/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WhatsApp</w:t>
            </w:r>
            <w:proofErr w:type="spellEnd"/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, на электронную почту </w:t>
            </w:r>
            <w:hyperlink r:id="rId5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</w:rPr>
                <w:t>79193773311@mail.ru</w:t>
              </w:r>
            </w:hyperlink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  <w:p w:rsidR="00294F72" w:rsidRDefault="00294F72" w:rsidP="00294F72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"/>
                <w:rFonts w:ascii="Arial" w:hAnsi="Arial" w:cs="Arial"/>
                <w:color w:val="000000"/>
                <w:sz w:val="23"/>
                <w:szCs w:val="23"/>
              </w:rPr>
              <w:t>7. Придумать и написать в тетради 5 предложений с цветами, фото выслать мне - на оценку. </w:t>
            </w:r>
          </w:p>
          <w:p w:rsidR="00294F72" w:rsidRDefault="00294F72" w:rsidP="00294F72">
            <w:pPr>
              <w:spacing w:after="0"/>
            </w:pPr>
          </w:p>
        </w:tc>
      </w:tr>
      <w:tr w:rsidR="00294F72" w:rsidTr="00EE311C">
        <w:tc>
          <w:tcPr>
            <w:tcW w:w="424" w:type="dxa"/>
          </w:tcPr>
          <w:p w:rsidR="00294F72" w:rsidRDefault="00294F72" w:rsidP="00294F72">
            <w:pPr>
              <w:spacing w:after="0"/>
            </w:pPr>
            <w:r>
              <w:t>2</w:t>
            </w:r>
          </w:p>
        </w:tc>
        <w:tc>
          <w:tcPr>
            <w:tcW w:w="1419" w:type="dxa"/>
          </w:tcPr>
          <w:p w:rsidR="00294F72" w:rsidRDefault="00294F72" w:rsidP="007146C8">
            <w:r>
              <w:t>Русский язык</w:t>
            </w:r>
          </w:p>
          <w:p w:rsidR="00294F72" w:rsidRDefault="00294F72" w:rsidP="007146C8">
            <w:r>
              <w:t>9:40 – 10:10</w:t>
            </w:r>
          </w:p>
        </w:tc>
        <w:tc>
          <w:tcPr>
            <w:tcW w:w="1984" w:type="dxa"/>
          </w:tcPr>
          <w:p w:rsidR="00294F72" w:rsidRDefault="00EE4551" w:rsidP="007146C8">
            <w:r>
              <w:t>Местоимение продолжение</w:t>
            </w:r>
          </w:p>
        </w:tc>
        <w:tc>
          <w:tcPr>
            <w:tcW w:w="3580" w:type="dxa"/>
          </w:tcPr>
          <w:p w:rsidR="00EE4551" w:rsidRDefault="00EE4551" w:rsidP="00EE4551">
            <w:pPr>
              <w:spacing w:after="0"/>
            </w:pPr>
            <w:r>
              <w:t>Учебник стр. 101 правило читать, стр. 102, 103 читать ОБРАТИ ВНИМАНИЕ</w:t>
            </w:r>
          </w:p>
          <w:p w:rsidR="00294F72" w:rsidRDefault="00EE4551" w:rsidP="00EE4551">
            <w:pPr>
              <w:spacing w:after="0"/>
            </w:pPr>
            <w:r>
              <w:t>упр. 176(</w:t>
            </w:r>
            <w:proofErr w:type="spellStart"/>
            <w:r>
              <w:t>п</w:t>
            </w:r>
            <w:proofErr w:type="spellEnd"/>
            <w:r>
              <w:t>), 177 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  <w:tc>
          <w:tcPr>
            <w:tcW w:w="1887" w:type="dxa"/>
          </w:tcPr>
          <w:p w:rsidR="00294F72" w:rsidRDefault="00EE4551" w:rsidP="007146C8">
            <w:r>
              <w:t>Учебник стр. 104, упр. 178 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</w:tr>
      <w:tr w:rsidR="00294F72" w:rsidTr="00EE311C">
        <w:tc>
          <w:tcPr>
            <w:tcW w:w="424" w:type="dxa"/>
          </w:tcPr>
          <w:p w:rsidR="00294F72" w:rsidRDefault="00294F72" w:rsidP="007146C8">
            <w:pPr>
              <w:spacing w:after="0"/>
            </w:pPr>
            <w:r>
              <w:t>3</w:t>
            </w:r>
          </w:p>
        </w:tc>
        <w:tc>
          <w:tcPr>
            <w:tcW w:w="1419" w:type="dxa"/>
          </w:tcPr>
          <w:p w:rsidR="00294F72" w:rsidRPr="005A2CF3" w:rsidRDefault="00294F72" w:rsidP="007146C8">
            <w:pPr>
              <w:spacing w:after="0"/>
            </w:pPr>
            <w:r w:rsidRPr="005A2CF3">
              <w:t>АФК</w:t>
            </w:r>
          </w:p>
          <w:p w:rsidR="00294F72" w:rsidRPr="005A2CF3" w:rsidRDefault="00294F72" w:rsidP="007146C8">
            <w:pPr>
              <w:spacing w:after="0"/>
            </w:pPr>
            <w:r w:rsidRPr="005A2CF3">
              <w:t>10:20 – 10:50</w:t>
            </w:r>
          </w:p>
        </w:tc>
        <w:tc>
          <w:tcPr>
            <w:tcW w:w="1984" w:type="dxa"/>
          </w:tcPr>
          <w:p w:rsidR="00294F72" w:rsidRPr="005A2CF3" w:rsidRDefault="00294F72" w:rsidP="007146C8">
            <w:pPr>
              <w:spacing w:after="0"/>
            </w:pPr>
          </w:p>
        </w:tc>
        <w:tc>
          <w:tcPr>
            <w:tcW w:w="3580" w:type="dxa"/>
          </w:tcPr>
          <w:p w:rsidR="00294F72" w:rsidRPr="005A2CF3" w:rsidRDefault="00294F72" w:rsidP="007146C8">
            <w:pPr>
              <w:spacing w:after="0"/>
              <w:rPr>
                <w:rFonts w:ascii="Times New Roman" w:hAnsi="Times New Roman" w:cs="Times New Roman"/>
              </w:rPr>
            </w:pPr>
            <w:r w:rsidRPr="005A2CF3">
              <w:rPr>
                <w:rFonts w:ascii="Times New Roman" w:hAnsi="Times New Roman" w:cs="Times New Roman"/>
              </w:rPr>
              <w:t xml:space="preserve">Сделайте зарядку! Физкультминутка по ссылке: </w:t>
            </w:r>
            <w:hyperlink r:id="rId6" w:history="1">
              <w:r w:rsidRPr="005A2CF3">
                <w:rPr>
                  <w:rStyle w:val="a3"/>
                </w:rPr>
                <w:t>https://www.youtube.com/watch?v=rSK2tlnNKgc</w:t>
              </w:r>
            </w:hyperlink>
          </w:p>
          <w:p w:rsidR="00294F72" w:rsidRPr="005A2CF3" w:rsidRDefault="00294F72" w:rsidP="007146C8">
            <w:pPr>
              <w:spacing w:after="0"/>
              <w:rPr>
                <w:rFonts w:ascii="Times New Roman" w:hAnsi="Times New Roman" w:cs="Times New Roman"/>
              </w:rPr>
            </w:pPr>
            <w:r w:rsidRPr="005A2CF3">
              <w:rPr>
                <w:rFonts w:ascii="Times New Roman" w:hAnsi="Times New Roman" w:cs="Times New Roman"/>
              </w:rPr>
              <w:t>и снимите видео / фото.</w:t>
            </w:r>
          </w:p>
        </w:tc>
        <w:tc>
          <w:tcPr>
            <w:tcW w:w="1887" w:type="dxa"/>
          </w:tcPr>
          <w:p w:rsidR="00294F72" w:rsidRDefault="00294F72" w:rsidP="007146C8">
            <w:pPr>
              <w:spacing w:after="0"/>
            </w:pPr>
          </w:p>
        </w:tc>
      </w:tr>
      <w:tr w:rsidR="00294F72" w:rsidTr="00EE311C">
        <w:tc>
          <w:tcPr>
            <w:tcW w:w="424" w:type="dxa"/>
          </w:tcPr>
          <w:p w:rsidR="00294F72" w:rsidRDefault="00294F72" w:rsidP="007146C8">
            <w:pPr>
              <w:spacing w:after="0"/>
            </w:pPr>
            <w:r>
              <w:t>4</w:t>
            </w:r>
          </w:p>
        </w:tc>
        <w:tc>
          <w:tcPr>
            <w:tcW w:w="1419" w:type="dxa"/>
          </w:tcPr>
          <w:p w:rsidR="00294F72" w:rsidRDefault="00294F72" w:rsidP="007146C8">
            <w:r>
              <w:t>Математика</w:t>
            </w:r>
          </w:p>
          <w:p w:rsidR="00294F72" w:rsidRDefault="00294F72" w:rsidP="007146C8">
            <w:r>
              <w:t>11:10 – 11:40</w:t>
            </w:r>
          </w:p>
        </w:tc>
        <w:tc>
          <w:tcPr>
            <w:tcW w:w="1984" w:type="dxa"/>
          </w:tcPr>
          <w:p w:rsidR="00294F72" w:rsidRPr="00EE4551" w:rsidRDefault="00EE4551" w:rsidP="00EE311C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Cs/>
                <w:color w:val="1D1D1B"/>
                <w:lang w:eastAsia="ru-RU"/>
              </w:rPr>
            </w:pPr>
            <w:r w:rsidRPr="00EE4551">
              <w:rPr>
                <w:rFonts w:ascii="Arial" w:eastAsia="Times New Roman" w:hAnsi="Arial" w:cs="Arial"/>
                <w:bCs/>
                <w:color w:val="1D1D1B"/>
                <w:lang w:eastAsia="ru-RU"/>
              </w:rPr>
              <w:t xml:space="preserve">Закрепление изученного по разделу «Числа от 1 до 100. Умножение и деление». </w:t>
            </w:r>
          </w:p>
        </w:tc>
        <w:tc>
          <w:tcPr>
            <w:tcW w:w="3580" w:type="dxa"/>
          </w:tcPr>
          <w:p w:rsidR="00294F72" w:rsidRDefault="00EE311C" w:rsidP="00EE311C">
            <w:pPr>
              <w:spacing w:after="0"/>
            </w:pPr>
            <w:r>
              <w:t xml:space="preserve">Тетрадь ПРОВЕРОЧНЫЕ РАБОТЫ </w:t>
            </w:r>
          </w:p>
          <w:p w:rsidR="00EE311C" w:rsidRPr="00EE311C" w:rsidRDefault="00EE311C" w:rsidP="00EE311C">
            <w:pPr>
              <w:spacing w:after="0"/>
              <w:rPr>
                <w:b/>
              </w:rPr>
            </w:pPr>
            <w:r w:rsidRPr="00EE311C">
              <w:rPr>
                <w:b/>
              </w:rPr>
              <w:t xml:space="preserve">вариант 1(с58)    </w:t>
            </w:r>
            <w:r>
              <w:rPr>
                <w:b/>
              </w:rPr>
              <w:t xml:space="preserve"> </w:t>
            </w:r>
            <w:r w:rsidRPr="00EE311C">
              <w:rPr>
                <w:b/>
              </w:rPr>
              <w:t xml:space="preserve">  вариант 2(59)</w:t>
            </w:r>
          </w:p>
          <w:p w:rsidR="00EE311C" w:rsidRDefault="00EE311C" w:rsidP="00EE311C">
            <w:pPr>
              <w:spacing w:after="0"/>
            </w:pPr>
            <w:r>
              <w:t>Азимов Н                 Попов</w:t>
            </w:r>
            <w:proofErr w:type="gramStart"/>
            <w:r>
              <w:t xml:space="preserve"> С</w:t>
            </w:r>
            <w:proofErr w:type="gramEnd"/>
          </w:p>
          <w:p w:rsidR="00EE311C" w:rsidRDefault="00EE311C" w:rsidP="00EE311C">
            <w:pPr>
              <w:spacing w:after="0"/>
            </w:pPr>
            <w:r>
              <w:t>Попов</w:t>
            </w:r>
            <w:proofErr w:type="gramStart"/>
            <w:r>
              <w:t xml:space="preserve"> В</w:t>
            </w:r>
            <w:proofErr w:type="gramEnd"/>
            <w:r>
              <w:t xml:space="preserve">                    Воробьева А</w:t>
            </w:r>
          </w:p>
          <w:p w:rsidR="00EE311C" w:rsidRDefault="00EE311C" w:rsidP="00EE311C">
            <w:pPr>
              <w:spacing w:after="0"/>
            </w:pPr>
            <w:r>
              <w:t>Григорьева</w:t>
            </w:r>
            <w:proofErr w:type="gramStart"/>
            <w:r>
              <w:t xml:space="preserve"> К</w:t>
            </w:r>
            <w:proofErr w:type="gramEnd"/>
            <w:r>
              <w:t xml:space="preserve">   </w:t>
            </w:r>
            <w:r w:rsidRPr="00EE311C">
              <w:rPr>
                <w:b/>
                <w:u w:val="single"/>
              </w:rPr>
              <w:t>(см. ниже табл.)</w:t>
            </w:r>
          </w:p>
        </w:tc>
        <w:tc>
          <w:tcPr>
            <w:tcW w:w="1887" w:type="dxa"/>
          </w:tcPr>
          <w:p w:rsidR="00294F72" w:rsidRDefault="00EE311C" w:rsidP="007146C8">
            <w:r>
              <w:t xml:space="preserve">Без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294F72" w:rsidTr="00EE311C">
        <w:tc>
          <w:tcPr>
            <w:tcW w:w="424" w:type="dxa"/>
          </w:tcPr>
          <w:p w:rsidR="00294F72" w:rsidRDefault="00294F72" w:rsidP="007146C8">
            <w:r>
              <w:t>5</w:t>
            </w:r>
          </w:p>
        </w:tc>
        <w:tc>
          <w:tcPr>
            <w:tcW w:w="1419" w:type="dxa"/>
          </w:tcPr>
          <w:p w:rsidR="00294F72" w:rsidRDefault="00294F72" w:rsidP="007146C8">
            <w:r>
              <w:t xml:space="preserve">Технология </w:t>
            </w:r>
          </w:p>
          <w:p w:rsidR="00294F72" w:rsidRDefault="00294F72" w:rsidP="007146C8">
            <w:r>
              <w:t>11:50 – 12:20</w:t>
            </w:r>
          </w:p>
        </w:tc>
        <w:tc>
          <w:tcPr>
            <w:tcW w:w="1984" w:type="dxa"/>
          </w:tcPr>
          <w:p w:rsidR="00294F72" w:rsidRDefault="00294F72" w:rsidP="007146C8"/>
        </w:tc>
        <w:tc>
          <w:tcPr>
            <w:tcW w:w="3580" w:type="dxa"/>
          </w:tcPr>
          <w:p w:rsidR="00294F72" w:rsidRDefault="00294F72" w:rsidP="007146C8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 xml:space="preserve">1. Повторить: РЭШ технология 2 класс урок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Что такое симметрия? 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EDF0F5"/>
                </w:rPr>
                <w:t>https://resh.edu.ru/subject/lesson/5971/start/219038/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2. Весенняя птица - птица мира.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Посмотреть урок. Изготовить из бумаги птицу.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8" w:tgtFrame="_blank" w:tooltip="https://kopilkaurokov.ru/nachalniyeKlassi/uroki/urok-tiekhnologhii-v-1-klassie-rabota-s-bumaghoi-viesienniaia-ptitsa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EDF0F5"/>
                </w:rPr>
                <w:t>https://kopilkaurokov.ru/nachalniyeKlassi/uroki/urok-..</w:t>
              </w:r>
            </w:hyperlink>
          </w:p>
        </w:tc>
        <w:tc>
          <w:tcPr>
            <w:tcW w:w="1887" w:type="dxa"/>
          </w:tcPr>
          <w:p w:rsidR="00294F72" w:rsidRDefault="00294F72" w:rsidP="007146C8">
            <w:r>
              <w:t>Задание на всю неделю, сдавать в течени</w:t>
            </w:r>
            <w:proofErr w:type="gramStart"/>
            <w:r>
              <w:t>и</w:t>
            </w:r>
            <w:proofErr w:type="gramEnd"/>
            <w:r>
              <w:t xml:space="preserve"> недели на почту </w:t>
            </w:r>
            <w:proofErr w:type="spellStart"/>
            <w:r>
              <w:t>кл</w:t>
            </w:r>
            <w:proofErr w:type="spellEnd"/>
            <w:r>
              <w:t>. рук. и подписать в теме ТЕХНОЛОГИЯ</w:t>
            </w:r>
          </w:p>
        </w:tc>
      </w:tr>
    </w:tbl>
    <w:p w:rsidR="000B7D9A" w:rsidRDefault="000B7D9A"/>
    <w:p w:rsidR="00EE311C" w:rsidRDefault="00EE311C">
      <w:r>
        <w:rPr>
          <w:noProof/>
          <w:lang w:eastAsia="ru-RU"/>
        </w:rPr>
        <w:lastRenderedPageBreak/>
        <w:drawing>
          <wp:inline distT="0" distB="0" distL="0" distR="0">
            <wp:extent cx="5419725" cy="6372225"/>
            <wp:effectExtent l="19050" t="0" r="9525" b="0"/>
            <wp:docPr id="1" name="Рисунок 1" descr="https://sun9-32.userapi.com/c857236/v857236650/1785aa/au4DN35lX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c857236/v857236650/1785aa/au4DN35lX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45" t="7212" r="6521" b="12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11C" w:rsidRPr="00EE311C" w:rsidRDefault="00EE311C" w:rsidP="00EE311C"/>
    <w:p w:rsidR="00EE311C" w:rsidRDefault="00EE311C" w:rsidP="00EE311C"/>
    <w:p w:rsidR="00EE311C" w:rsidRDefault="00EE311C" w:rsidP="00EE311C">
      <w:pPr>
        <w:tabs>
          <w:tab w:val="left" w:pos="2775"/>
        </w:tabs>
      </w:pPr>
      <w:r>
        <w:tab/>
      </w:r>
    </w:p>
    <w:p w:rsidR="00EE311C" w:rsidRDefault="00EE311C">
      <w:pPr>
        <w:spacing w:after="200" w:line="276" w:lineRule="auto"/>
      </w:pPr>
      <w:r>
        <w:br w:type="page"/>
      </w:r>
    </w:p>
    <w:p w:rsidR="00EE311C" w:rsidRPr="00EE311C" w:rsidRDefault="00EE311C" w:rsidP="00EE311C">
      <w:pPr>
        <w:tabs>
          <w:tab w:val="left" w:pos="277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362575" cy="6238875"/>
            <wp:effectExtent l="19050" t="0" r="9525" b="0"/>
            <wp:docPr id="4" name="Рисунок 4" descr="https://sun9-21.userapi.com/c858524/v858524650/1799a1/GCHKwG-ot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1.userapi.com/c858524/v858524650/1799a1/GCHKwG-otJ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34" t="11418" r="2993" b="9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11C" w:rsidRPr="00EE311C" w:rsidSect="000B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72"/>
    <w:rsid w:val="000B7D9A"/>
    <w:rsid w:val="00294F72"/>
    <w:rsid w:val="00EE311C"/>
    <w:rsid w:val="00EE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72"/>
    <w:pPr>
      <w:spacing w:after="160" w:line="256" w:lineRule="auto"/>
    </w:pPr>
  </w:style>
  <w:style w:type="paragraph" w:styleId="5">
    <w:name w:val="heading 5"/>
    <w:basedOn w:val="a"/>
    <w:link w:val="50"/>
    <w:uiPriority w:val="9"/>
    <w:qFormat/>
    <w:rsid w:val="00EE45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F72"/>
    <w:rPr>
      <w:color w:val="0000FF"/>
      <w:u w:val="single"/>
    </w:rPr>
  </w:style>
  <w:style w:type="table" w:styleId="a4">
    <w:name w:val="Table Grid"/>
    <w:basedOn w:val="a1"/>
    <w:uiPriority w:val="5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9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ailrucssattributepostfixmailrucssattributepostfix">
    <w:name w:val="p1_mailru_css_attribute_postfix_mailru_css_attribute_postfix"/>
    <w:basedOn w:val="a"/>
    <w:rsid w:val="0029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ailrucssattributepostfix">
    <w:name w:val="p1_mailru_css_attribute_postfix"/>
    <w:basedOn w:val="a"/>
    <w:rsid w:val="0029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294F72"/>
  </w:style>
  <w:style w:type="character" w:customStyle="1" w:styleId="apple-converted-spacemailrucssattributepostfix">
    <w:name w:val="apple-converted-space_mailru_css_attribute_postfix"/>
    <w:basedOn w:val="a0"/>
    <w:rsid w:val="00294F72"/>
  </w:style>
  <w:style w:type="character" w:customStyle="1" w:styleId="js-phone-number">
    <w:name w:val="js-phone-number"/>
    <w:basedOn w:val="a0"/>
    <w:rsid w:val="00294F72"/>
  </w:style>
  <w:style w:type="character" w:customStyle="1" w:styleId="50">
    <w:name w:val="Заголовок 5 Знак"/>
    <w:basedOn w:val="a0"/>
    <w:link w:val="5"/>
    <w:uiPriority w:val="9"/>
    <w:rsid w:val="00EE45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kopilkaurokov.ru%2FnachalniyeKlassi%2Furoki%2Furok-tiekhnologhii-v-1-klassie-rabota-s-bumaghoi-viesienniaia-ptitsa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resh.edu.ru%2Fsubject%2Flesson%2F5971%2Fstart%2F219038%2F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SK2tlnNKg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mail.ru/compose?To=79193773311@mail.ru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puzzle-english.com/video/colors-peppa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2020-04-27T10:02:00Z</dcterms:created>
  <dcterms:modified xsi:type="dcterms:W3CDTF">2020-04-27T10:45:00Z</dcterms:modified>
</cp:coreProperties>
</file>