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EA" w:rsidRDefault="00772F98" w:rsidP="00810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11 класса на 24</w:t>
      </w:r>
      <w:r w:rsidR="008105ED" w:rsidRPr="008105ED">
        <w:rPr>
          <w:rFonts w:ascii="Times New Roman" w:hAnsi="Times New Roman" w:cs="Times New Roman"/>
          <w:b/>
          <w:sz w:val="24"/>
          <w:szCs w:val="24"/>
        </w:rPr>
        <w:t>.04</w:t>
      </w:r>
    </w:p>
    <w:p w:rsidR="008105ED" w:rsidRDefault="008105ED" w:rsidP="008105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5ED">
        <w:rPr>
          <w:rFonts w:ascii="Times New Roman" w:hAnsi="Times New Roman" w:cs="Times New Roman"/>
          <w:b/>
          <w:sz w:val="24"/>
          <w:szCs w:val="24"/>
          <w:u w:val="single"/>
        </w:rPr>
        <w:t>Технология</w:t>
      </w:r>
      <w:r w:rsidR="00C46D58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(проф</w:t>
      </w:r>
      <w:proofErr w:type="gramStart"/>
      <w:r w:rsidR="00C46D58">
        <w:rPr>
          <w:rFonts w:ascii="Times New Roman" w:hAnsi="Times New Roman" w:cs="Times New Roman"/>
          <w:b/>
          <w:sz w:val="24"/>
          <w:szCs w:val="24"/>
          <w:u w:val="single"/>
        </w:rPr>
        <w:t>.о</w:t>
      </w:r>
      <w:proofErr w:type="gramEnd"/>
      <w:r w:rsidR="00C46D58">
        <w:rPr>
          <w:rFonts w:ascii="Times New Roman" w:hAnsi="Times New Roman" w:cs="Times New Roman"/>
          <w:b/>
          <w:sz w:val="24"/>
          <w:szCs w:val="24"/>
          <w:u w:val="single"/>
        </w:rPr>
        <w:t>риентация).</w:t>
      </w:r>
    </w:p>
    <w:p w:rsidR="00681CEE" w:rsidRPr="00681CEE" w:rsidRDefault="00681CEE" w:rsidP="00681CEE">
      <w:pPr>
        <w:pStyle w:val="1"/>
        <w:pBdr>
          <w:bottom w:val="single" w:sz="4" w:space="0" w:color="C6D4CD"/>
        </w:pBdr>
        <w:shd w:val="clear" w:color="auto" w:fill="FFFFFF"/>
        <w:spacing w:after="75" w:afterAutospacing="0"/>
        <w:rPr>
          <w:b w:val="0"/>
          <w:bCs w:val="0"/>
          <w:sz w:val="28"/>
          <w:szCs w:val="28"/>
        </w:rPr>
      </w:pPr>
      <w:r w:rsidRPr="00681CEE">
        <w:rPr>
          <w:b w:val="0"/>
          <w:bCs w:val="0"/>
          <w:sz w:val="28"/>
          <w:szCs w:val="28"/>
        </w:rPr>
        <w:t xml:space="preserve">Понятие профессиональной деятельности (2 часа) </w:t>
      </w:r>
    </w:p>
    <w:p w:rsidR="00681CEE" w:rsidRPr="00681CEE" w:rsidRDefault="00681CEE" w:rsidP="00681CEE">
      <w:pPr>
        <w:pStyle w:val="a5"/>
        <w:shd w:val="clear" w:color="auto" w:fill="FFFFFF"/>
        <w:jc w:val="both"/>
        <w:rPr>
          <w:sz w:val="23"/>
          <w:szCs w:val="23"/>
        </w:rPr>
      </w:pPr>
      <w:r w:rsidRPr="00681CEE">
        <w:rPr>
          <w:sz w:val="23"/>
          <w:szCs w:val="23"/>
        </w:rPr>
        <w:t>Процесс целенаправленного преобразования, совершенствования действительности и самого человека называют деятельностью. Обобщив виды деятельности, свойственные всем людям, назовем основные: общение, игра, учение и труд. Труд человека может быть профессиональным и непрофессиональным (хобби, увлечения).</w:t>
      </w:r>
    </w:p>
    <w:p w:rsidR="00681CEE" w:rsidRPr="00681CEE" w:rsidRDefault="00681CEE" w:rsidP="00681CEE">
      <w:pPr>
        <w:pStyle w:val="a5"/>
        <w:shd w:val="clear" w:color="auto" w:fill="FFFFFF"/>
        <w:jc w:val="both"/>
        <w:rPr>
          <w:sz w:val="23"/>
          <w:szCs w:val="23"/>
        </w:rPr>
      </w:pPr>
      <w:r w:rsidRPr="00681CEE">
        <w:rPr>
          <w:rStyle w:val="a6"/>
          <w:sz w:val="23"/>
          <w:szCs w:val="23"/>
        </w:rPr>
        <w:t>Профессиональная деятельность</w:t>
      </w:r>
      <w:r w:rsidRPr="00681CEE">
        <w:rPr>
          <w:sz w:val="23"/>
          <w:szCs w:val="23"/>
        </w:rPr>
        <w:t> — это деятельность человека по своей профессии и специальности в определенной сфере и отрасли производства. Оттого, как человек готов к своей профессиональной деятельности, зависит его успех в работе. Профессиональную деятельность можно рассматривать как составляющую часть трудовой — основной деятельности человека.</w:t>
      </w:r>
    </w:p>
    <w:p w:rsidR="00681CEE" w:rsidRPr="00681CEE" w:rsidRDefault="00681CEE" w:rsidP="00681CEE">
      <w:pPr>
        <w:pStyle w:val="a5"/>
        <w:shd w:val="clear" w:color="auto" w:fill="FFFFFF"/>
        <w:jc w:val="both"/>
        <w:rPr>
          <w:sz w:val="23"/>
          <w:szCs w:val="23"/>
        </w:rPr>
      </w:pPr>
      <w:r w:rsidRPr="00681CEE">
        <w:rPr>
          <w:sz w:val="23"/>
          <w:szCs w:val="23"/>
        </w:rPr>
        <w:t>Профессиональная деятельность выполняет определенные функции (</w:t>
      </w:r>
      <w:proofErr w:type="gramStart"/>
      <w:r w:rsidRPr="00681CEE">
        <w:rPr>
          <w:sz w:val="23"/>
          <w:szCs w:val="23"/>
        </w:rPr>
        <w:t>см</w:t>
      </w:r>
      <w:proofErr w:type="gramEnd"/>
      <w:r w:rsidRPr="00681CEE">
        <w:rPr>
          <w:sz w:val="23"/>
          <w:szCs w:val="23"/>
        </w:rPr>
        <w:t>. схему).</w:t>
      </w:r>
    </w:p>
    <w:p w:rsidR="00681CEE" w:rsidRDefault="00681CEE" w:rsidP="00681CEE">
      <w:pPr>
        <w:pStyle w:val="a5"/>
        <w:shd w:val="clear" w:color="auto" w:fill="FFFFFF"/>
        <w:jc w:val="center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noProof/>
          <w:color w:val="666666"/>
          <w:sz w:val="23"/>
          <w:szCs w:val="23"/>
        </w:rPr>
        <w:drawing>
          <wp:inline distT="0" distB="0" distL="0" distR="0">
            <wp:extent cx="5931535" cy="2578735"/>
            <wp:effectExtent l="19050" t="0" r="0" b="0"/>
            <wp:docPr id="1" name="Рисунок 1" descr="0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57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CEE" w:rsidRPr="00681CEE" w:rsidRDefault="00681CEE" w:rsidP="00681CEE">
      <w:pPr>
        <w:pStyle w:val="a5"/>
        <w:shd w:val="clear" w:color="auto" w:fill="FFFFFF"/>
        <w:jc w:val="both"/>
        <w:rPr>
          <w:sz w:val="23"/>
          <w:szCs w:val="23"/>
        </w:rPr>
      </w:pPr>
      <w:r w:rsidRPr="00681CEE">
        <w:rPr>
          <w:sz w:val="23"/>
          <w:szCs w:val="23"/>
        </w:rPr>
        <w:t>Профессиональная деятельность всегда преследует определенную цель и предусматривает решение конкретных задач.</w:t>
      </w:r>
    </w:p>
    <w:p w:rsidR="00681CEE" w:rsidRPr="00681CEE" w:rsidRDefault="00681CEE" w:rsidP="00681CEE">
      <w:pPr>
        <w:pStyle w:val="a5"/>
        <w:shd w:val="clear" w:color="auto" w:fill="FFFFFF"/>
        <w:jc w:val="both"/>
        <w:rPr>
          <w:sz w:val="23"/>
          <w:szCs w:val="23"/>
        </w:rPr>
      </w:pPr>
      <w:r w:rsidRPr="00681CEE">
        <w:rPr>
          <w:sz w:val="23"/>
          <w:szCs w:val="23"/>
        </w:rPr>
        <w:t xml:space="preserve">Например, целью педагогической деятельности является обеспечение определенного уровня образования молодежи (общего, начального профессионального, </w:t>
      </w:r>
      <w:proofErr w:type="spellStart"/>
      <w:r w:rsidRPr="00681CEE">
        <w:rPr>
          <w:sz w:val="23"/>
          <w:szCs w:val="23"/>
        </w:rPr>
        <w:t>среднеспециального</w:t>
      </w:r>
      <w:proofErr w:type="spellEnd"/>
      <w:r w:rsidRPr="00681CEE">
        <w:rPr>
          <w:sz w:val="23"/>
          <w:szCs w:val="23"/>
        </w:rPr>
        <w:t>, высшего). Задачами педагогической деятельности являются обучение, воспитание и разностороннее развитие личности.</w:t>
      </w:r>
    </w:p>
    <w:p w:rsidR="00681CEE" w:rsidRPr="00681CEE" w:rsidRDefault="00681CEE" w:rsidP="00681CEE">
      <w:pPr>
        <w:pStyle w:val="a5"/>
        <w:shd w:val="clear" w:color="auto" w:fill="FFFFFF"/>
        <w:jc w:val="both"/>
        <w:rPr>
          <w:sz w:val="23"/>
          <w:szCs w:val="23"/>
        </w:rPr>
      </w:pPr>
      <w:r w:rsidRPr="00681CEE">
        <w:rPr>
          <w:sz w:val="23"/>
          <w:szCs w:val="23"/>
        </w:rPr>
        <w:t>Профессиональная деятельность характеризуется присущими ей особенностями: специфической обстановкой, условиями труда и отдыха, объектом и предметом труда.</w:t>
      </w:r>
    </w:p>
    <w:p w:rsidR="00681CEE" w:rsidRPr="00681CEE" w:rsidRDefault="00681CEE" w:rsidP="00681CEE">
      <w:pPr>
        <w:pStyle w:val="a5"/>
        <w:shd w:val="clear" w:color="auto" w:fill="FFFFFF"/>
        <w:jc w:val="both"/>
        <w:rPr>
          <w:sz w:val="23"/>
          <w:szCs w:val="23"/>
        </w:rPr>
      </w:pPr>
      <w:r w:rsidRPr="00681CEE">
        <w:rPr>
          <w:sz w:val="23"/>
          <w:szCs w:val="23"/>
        </w:rPr>
        <w:t xml:space="preserve">Успешное овладение профессиональной </w:t>
      </w:r>
      <w:proofErr w:type="gramStart"/>
      <w:r w:rsidRPr="00681CEE">
        <w:rPr>
          <w:sz w:val="23"/>
          <w:szCs w:val="23"/>
        </w:rPr>
        <w:t>деятельностью</w:t>
      </w:r>
      <w:proofErr w:type="gramEnd"/>
      <w:r w:rsidRPr="00681CEE">
        <w:rPr>
          <w:sz w:val="23"/>
          <w:szCs w:val="23"/>
        </w:rPr>
        <w:t xml:space="preserve"> прежде всего зависит от наличия необходимых знаний по данной профессии и практического опыта. Ошибочно считать профессиональной деятельностью временное занятие без предварительной теоретической и практической подготовки. Например, разве можем мы сказать, что человек, ремонтирующий свой автомобиль или электропроводку, занимается профессиональной деятельностью? Конечно </w:t>
      </w:r>
      <w:proofErr w:type="gramStart"/>
      <w:r w:rsidRPr="00681CEE">
        <w:rPr>
          <w:sz w:val="23"/>
          <w:szCs w:val="23"/>
        </w:rPr>
        <w:t>же</w:t>
      </w:r>
      <w:proofErr w:type="gramEnd"/>
      <w:r w:rsidRPr="00681CEE">
        <w:rPr>
          <w:sz w:val="23"/>
          <w:szCs w:val="23"/>
        </w:rPr>
        <w:t xml:space="preserve"> нет. Не владея рациональными приемами, навыками, умениями и знаниями, он не сможет устранить неисправность в кратчайший срок, качественно и надежно, не подвергая </w:t>
      </w:r>
      <w:r w:rsidRPr="00681CEE">
        <w:rPr>
          <w:sz w:val="23"/>
          <w:szCs w:val="23"/>
        </w:rPr>
        <w:lastRenderedPageBreak/>
        <w:t>риску себя и окружающих. Любой из нас согласится, что работа будет выполнена лучше по всем критериям, если за нее возьмется человек, знающий дело и профессионально работающий в этой сфере (электрик, автомеханик и т. п.).</w:t>
      </w:r>
    </w:p>
    <w:p w:rsidR="00681CEE" w:rsidRPr="00681CEE" w:rsidRDefault="00681CEE" w:rsidP="00681CEE">
      <w:pPr>
        <w:pStyle w:val="a5"/>
        <w:shd w:val="clear" w:color="auto" w:fill="FFFFFF"/>
        <w:jc w:val="both"/>
        <w:rPr>
          <w:sz w:val="23"/>
          <w:szCs w:val="23"/>
        </w:rPr>
      </w:pPr>
      <w:r w:rsidRPr="00681CEE">
        <w:rPr>
          <w:sz w:val="23"/>
          <w:szCs w:val="23"/>
        </w:rPr>
        <w:t>Профессиональная деятельность появилась с возникновением товарно-денежных отношений в результате обмена товарами и услугами. До этого (при господстве натурального хозяйства) производимый продукт шел только на удовлетворение потребностей производителя. Это происходило из-за того, что не было разделения труда. Каждый умел делать всё «понемногу». Это противоречие и привело к постепенному разделению труда, развитию профессиональной деятельности.</w:t>
      </w:r>
    </w:p>
    <w:p w:rsidR="00681CEE" w:rsidRPr="00681CEE" w:rsidRDefault="00681CEE" w:rsidP="00681CEE">
      <w:pPr>
        <w:pStyle w:val="a5"/>
        <w:shd w:val="clear" w:color="auto" w:fill="FFFFFF"/>
        <w:jc w:val="both"/>
        <w:rPr>
          <w:sz w:val="23"/>
          <w:szCs w:val="23"/>
        </w:rPr>
      </w:pPr>
      <w:r w:rsidRPr="00681CEE">
        <w:rPr>
          <w:sz w:val="23"/>
          <w:szCs w:val="23"/>
        </w:rPr>
        <w:t>В профессиональной сфере человеческой деятельности идет постоянное совершенствование, но при этом разные люди по-разному достигают профессиональных целей. Одни стремятся достичь идеала в своей работе, другие действуют в режиме исполнения определенных профессиональных норм и предписаний.</w:t>
      </w:r>
    </w:p>
    <w:p w:rsidR="00681CEE" w:rsidRPr="00681CEE" w:rsidRDefault="00681CEE" w:rsidP="00681CEE">
      <w:pPr>
        <w:pStyle w:val="a5"/>
        <w:shd w:val="clear" w:color="auto" w:fill="FFFFFF"/>
        <w:jc w:val="both"/>
        <w:rPr>
          <w:sz w:val="23"/>
          <w:szCs w:val="23"/>
        </w:rPr>
      </w:pPr>
      <w:r w:rsidRPr="00681CEE">
        <w:rPr>
          <w:sz w:val="23"/>
          <w:szCs w:val="23"/>
        </w:rPr>
        <w:t>Успешность овладения профессиональной деятельностью зависит от мотива выбора данной профессии, профессиональной направленности и соответствия качеств личности работника выбранному’ им поприщу. Кроме того, в любой профессиональной деятельности существуют ограничения по здоровью.</w:t>
      </w:r>
    </w:p>
    <w:p w:rsidR="00681CEE" w:rsidRPr="00681CEE" w:rsidRDefault="00681CEE" w:rsidP="00681CEE">
      <w:pPr>
        <w:pStyle w:val="a5"/>
        <w:shd w:val="clear" w:color="auto" w:fill="FFFFFF"/>
        <w:jc w:val="both"/>
        <w:rPr>
          <w:sz w:val="23"/>
          <w:szCs w:val="23"/>
        </w:rPr>
      </w:pPr>
      <w:r w:rsidRPr="00681CEE">
        <w:rPr>
          <w:sz w:val="23"/>
          <w:szCs w:val="23"/>
        </w:rPr>
        <w:t>Профессиональная деятельность тесно связана с технологической культурой, так как преобразовательная активность составляет основу любого вида труда. Поэтому чем выше уровень технологической культуры, тем более успешной будет профессиональная деятельность.</w:t>
      </w:r>
    </w:p>
    <w:p w:rsidR="00681CEE" w:rsidRPr="00681CEE" w:rsidRDefault="00681CEE" w:rsidP="00681CEE">
      <w:pPr>
        <w:pStyle w:val="a5"/>
        <w:shd w:val="clear" w:color="auto" w:fill="FFFFFF"/>
        <w:jc w:val="both"/>
        <w:rPr>
          <w:sz w:val="23"/>
          <w:szCs w:val="23"/>
        </w:rPr>
      </w:pPr>
      <w:r w:rsidRPr="00681CEE">
        <w:rPr>
          <w:sz w:val="23"/>
          <w:szCs w:val="23"/>
        </w:rPr>
        <w:t>Выучить материал ответить на вопросы:</w:t>
      </w:r>
    </w:p>
    <w:p w:rsidR="00681CEE" w:rsidRPr="00681CEE" w:rsidRDefault="00681CEE" w:rsidP="00681CE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81CEE">
        <w:rPr>
          <w:rFonts w:ascii="Times New Roman" w:hAnsi="Times New Roman" w:cs="Times New Roman"/>
          <w:sz w:val="23"/>
          <w:szCs w:val="23"/>
        </w:rPr>
        <w:t xml:space="preserve">В чем сущность профессиональной деятельности, ее отличия </w:t>
      </w:r>
      <w:proofErr w:type="gramStart"/>
      <w:r w:rsidRPr="00681CEE">
        <w:rPr>
          <w:rFonts w:ascii="Times New Roman" w:hAnsi="Times New Roman" w:cs="Times New Roman"/>
          <w:sz w:val="23"/>
          <w:szCs w:val="23"/>
        </w:rPr>
        <w:t>от</w:t>
      </w:r>
      <w:proofErr w:type="gramEnd"/>
      <w:r w:rsidRPr="00681CEE">
        <w:rPr>
          <w:rFonts w:ascii="Times New Roman" w:hAnsi="Times New Roman" w:cs="Times New Roman"/>
          <w:sz w:val="23"/>
          <w:szCs w:val="23"/>
        </w:rPr>
        <w:t xml:space="preserve"> непрофессиональной?</w:t>
      </w:r>
    </w:p>
    <w:p w:rsidR="00681CEE" w:rsidRPr="00681CEE" w:rsidRDefault="00681CEE" w:rsidP="00681CEE">
      <w:pPr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681CEE">
        <w:rPr>
          <w:rFonts w:ascii="Times New Roman" w:hAnsi="Times New Roman" w:cs="Times New Roman"/>
          <w:sz w:val="23"/>
          <w:szCs w:val="23"/>
        </w:rPr>
        <w:t>Основные функции профессиональной деятельности?</w:t>
      </w:r>
    </w:p>
    <w:p w:rsidR="008105ED" w:rsidRDefault="008105ED" w:rsidP="008105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Астрономия</w:t>
      </w:r>
    </w:p>
    <w:p w:rsidR="00681CEE" w:rsidRDefault="00681CEE" w:rsidP="00681CEE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26D1D">
        <w:rPr>
          <w:rFonts w:ascii="Times New Roman" w:eastAsia="Calibri" w:hAnsi="Times New Roman" w:cs="Times New Roman"/>
          <w:sz w:val="24"/>
          <w:szCs w:val="24"/>
          <w:u w:val="single"/>
        </w:rPr>
        <w:t>Тема: Земля и Луна — двойная планета. Земля.</w:t>
      </w:r>
    </w:p>
    <w:p w:rsidR="00681CEE" w:rsidRPr="00D26D1D" w:rsidRDefault="00681CEE" w:rsidP="00681CEE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81CEE" w:rsidRPr="00D26D1D" w:rsidRDefault="00681CEE" w:rsidP="00681CEE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D1D">
        <w:rPr>
          <w:rFonts w:ascii="Times New Roman" w:eastAsia="Calibri" w:hAnsi="Times New Roman" w:cs="Times New Roman"/>
          <w:sz w:val="24"/>
          <w:szCs w:val="24"/>
        </w:rPr>
        <w:t>Прочитать §17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у</w:t>
      </w:r>
      <w:r w:rsidRPr="00D26D1D">
        <w:rPr>
          <w:rFonts w:ascii="Times New Roman" w:eastAsia="Calibri" w:hAnsi="Times New Roman" w:cs="Times New Roman"/>
          <w:sz w:val="24"/>
          <w:szCs w:val="24"/>
        </w:rPr>
        <w:t>чебник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D26D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D26D1D">
        <w:rPr>
          <w:rFonts w:ascii="Times New Roman" w:eastAsia="Calibri" w:hAnsi="Times New Roman" w:cs="Times New Roman"/>
          <w:bCs/>
          <w:sz w:val="24"/>
          <w:szCs w:val="24"/>
        </w:rPr>
        <w:t>Астрономия 11 класс</w:t>
      </w: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D26D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26D1D">
        <w:rPr>
          <w:rFonts w:ascii="Times New Roman" w:eastAsia="Calibri" w:hAnsi="Times New Roman" w:cs="Times New Roman"/>
          <w:bCs/>
          <w:sz w:val="24"/>
          <w:szCs w:val="24"/>
        </w:rPr>
        <w:t>и (или) н</w:t>
      </w:r>
      <w:r w:rsidRPr="00D26D1D">
        <w:rPr>
          <w:rFonts w:ascii="Times New Roman" w:eastAsia="Calibri" w:hAnsi="Times New Roman" w:cs="Times New Roman"/>
          <w:sz w:val="24"/>
          <w:szCs w:val="24"/>
        </w:rPr>
        <w:t xml:space="preserve">а сайте </w:t>
      </w:r>
      <w:hyperlink r:id="rId6" w:history="1">
        <w:r w:rsidRPr="00D26D1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https://videouroki.net/et/pupil/</w:t>
        </w:r>
      </w:hyperlink>
      <w:r w:rsidRPr="00D26D1D">
        <w:rPr>
          <w:rFonts w:ascii="Times New Roman" w:eastAsia="Calibri" w:hAnsi="Times New Roman" w:cs="Times New Roman"/>
          <w:sz w:val="24"/>
          <w:szCs w:val="24"/>
        </w:rPr>
        <w:t xml:space="preserve"> посмотреть видео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26D1D">
        <w:rPr>
          <w:rFonts w:ascii="Times New Roman" w:eastAsia="Calibri" w:hAnsi="Times New Roman" w:cs="Times New Roman"/>
          <w:sz w:val="24"/>
          <w:szCs w:val="24"/>
        </w:rPr>
        <w:t>урок «Система Земля—Луна»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1CEE" w:rsidRPr="00D26D1D" w:rsidRDefault="00681CEE" w:rsidP="00681CEE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D26D1D">
        <w:rPr>
          <w:rFonts w:ascii="Times New Roman" w:eastAsia="Calibri" w:hAnsi="Times New Roman" w:cs="Times New Roman"/>
          <w:sz w:val="24"/>
          <w:szCs w:val="24"/>
        </w:rPr>
        <w:t>а этом же сайте выполнить:</w:t>
      </w:r>
    </w:p>
    <w:p w:rsidR="00681CEE" w:rsidRPr="00D26D1D" w:rsidRDefault="00681CEE" w:rsidP="00681CEE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D1D">
        <w:rPr>
          <w:rFonts w:ascii="Times New Roman" w:eastAsia="Calibri" w:hAnsi="Times New Roman" w:cs="Times New Roman"/>
          <w:sz w:val="24"/>
          <w:szCs w:val="24"/>
        </w:rPr>
        <w:t>тест «Система Земля — Луна»;</w:t>
      </w:r>
    </w:p>
    <w:p w:rsidR="00681CEE" w:rsidRPr="00A918F1" w:rsidRDefault="00681CEE" w:rsidP="00681CEE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6D1D">
        <w:rPr>
          <w:rFonts w:ascii="Times New Roman" w:eastAsia="Calibri" w:hAnsi="Times New Roman" w:cs="Times New Roman"/>
          <w:sz w:val="24"/>
          <w:szCs w:val="24"/>
        </w:rPr>
        <w:t>задания в электронно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D26D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тетради</w:t>
      </w:r>
      <w:r w:rsidRPr="00D26D1D">
        <w:rPr>
          <w:rFonts w:ascii="Times New Roman" w:eastAsia="Calibri" w:hAnsi="Times New Roman" w:cs="Times New Roman"/>
          <w:sz w:val="24"/>
          <w:szCs w:val="24"/>
        </w:rPr>
        <w:t xml:space="preserve"> в разделе «</w:t>
      </w:r>
      <w:r w:rsidRPr="00D26D1D">
        <w:rPr>
          <w:rFonts w:ascii="Times New Roman" w:eastAsia="Calibri" w:hAnsi="Times New Roman" w:cs="Times New Roman"/>
          <w:bCs/>
          <w:sz w:val="24"/>
          <w:szCs w:val="24"/>
        </w:rPr>
        <w:t>Природа тел Солнечной системы</w:t>
      </w:r>
      <w:r w:rsidRPr="00D26D1D">
        <w:rPr>
          <w:rFonts w:ascii="Times New Roman" w:eastAsia="Calibri" w:hAnsi="Times New Roman" w:cs="Times New Roman"/>
          <w:sz w:val="24"/>
          <w:szCs w:val="24"/>
        </w:rPr>
        <w:t>». Урок 21.</w:t>
      </w:r>
    </w:p>
    <w:p w:rsidR="00681CEE" w:rsidRDefault="00681CEE" w:rsidP="00681CEE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D1D">
        <w:rPr>
          <w:rFonts w:ascii="Times New Roman" w:eastAsia="Calibri" w:hAnsi="Times New Roman" w:cs="Times New Roman"/>
          <w:sz w:val="24"/>
          <w:szCs w:val="24"/>
        </w:rPr>
        <w:t xml:space="preserve">Вход по индивидуальному логину и паролю. </w:t>
      </w:r>
      <w:proofErr w:type="gramStart"/>
      <w:r w:rsidRPr="00D26D1D">
        <w:rPr>
          <w:rFonts w:ascii="Times New Roman" w:eastAsia="Calibri" w:hAnsi="Times New Roman" w:cs="Times New Roman"/>
          <w:sz w:val="24"/>
          <w:szCs w:val="24"/>
        </w:rPr>
        <w:t>Выслан</w:t>
      </w:r>
      <w:proofErr w:type="gramEnd"/>
      <w:r w:rsidRPr="00D26D1D">
        <w:rPr>
          <w:rFonts w:ascii="Times New Roman" w:eastAsia="Calibri" w:hAnsi="Times New Roman" w:cs="Times New Roman"/>
          <w:sz w:val="24"/>
          <w:szCs w:val="24"/>
        </w:rPr>
        <w:t xml:space="preserve"> каждому.</w:t>
      </w:r>
    </w:p>
    <w:p w:rsidR="008105ED" w:rsidRDefault="008105ED" w:rsidP="008105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Русская стилистика</w:t>
      </w:r>
    </w:p>
    <w:p w:rsidR="00772F98" w:rsidRDefault="00772F98" w:rsidP="008105E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72F98">
        <w:rPr>
          <w:rFonts w:ascii="Times New Roman" w:hAnsi="Times New Roman" w:cs="Times New Roman"/>
          <w:sz w:val="24"/>
          <w:szCs w:val="24"/>
        </w:rPr>
        <w:t>Работа над ошибками, допущенными в сочинении.</w:t>
      </w:r>
    </w:p>
    <w:p w:rsidR="008105ED" w:rsidRDefault="008105ED" w:rsidP="008105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МХК</w:t>
      </w:r>
    </w:p>
    <w:p w:rsidR="00681CEE" w:rsidRPr="00681CEE" w:rsidRDefault="00681CEE" w:rsidP="008105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1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Тема </w:t>
      </w:r>
      <w:r w:rsidR="00101C13" w:rsidRPr="00681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"Золотой век возрождения ", Рафаэль-" первый среди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1C13" w:rsidRPr="00681CEE">
        <w:rPr>
          <w:rFonts w:ascii="Times New Roman" w:hAnsi="Times New Roman" w:cs="Times New Roman"/>
          <w:sz w:val="24"/>
          <w:szCs w:val="24"/>
          <w:shd w:val="clear" w:color="auto" w:fill="FFFFFF"/>
        </w:rPr>
        <w:t>равных ".</w:t>
      </w:r>
    </w:p>
    <w:p w:rsidR="00681CEE" w:rsidRPr="00681CEE" w:rsidRDefault="00681CEE" w:rsidP="008105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Подготовить сообщения:</w:t>
      </w:r>
    </w:p>
    <w:p w:rsidR="00681CEE" w:rsidRPr="00681CEE" w:rsidRDefault="00101C13" w:rsidP="008105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1CE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Судьба художника,</w:t>
      </w:r>
      <w:r w:rsidR="00681CEE" w:rsidRPr="00681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1CEE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этапы его творчества. Рафаэль-певец  женской красоты</w:t>
      </w:r>
      <w:r w:rsidR="00681CEE" w:rsidRPr="00681CEE">
        <w:rPr>
          <w:rFonts w:ascii="Times New Roman" w:hAnsi="Times New Roman" w:cs="Times New Roman"/>
          <w:sz w:val="24"/>
          <w:szCs w:val="24"/>
        </w:rPr>
        <w:t xml:space="preserve">. </w:t>
      </w:r>
      <w:r w:rsidR="00681CEE" w:rsidRPr="00681CEE">
        <w:rPr>
          <w:rFonts w:ascii="Times New Roman" w:hAnsi="Times New Roman" w:cs="Times New Roman"/>
          <w:sz w:val="24"/>
          <w:szCs w:val="24"/>
          <w:shd w:val="clear" w:color="auto" w:fill="FFFFFF"/>
        </w:rPr>
        <w:t>Портретное творчество художника</w:t>
      </w:r>
      <w:r w:rsidRPr="00681CE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81CEE" w:rsidRPr="00681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написать о живописных шедеврах Рафаэля.</w:t>
      </w:r>
    </w:p>
    <w:p w:rsidR="00772F98" w:rsidRDefault="00681CEE" w:rsidP="008105E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1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101C13" w:rsidRPr="00681CEE">
        <w:rPr>
          <w:rFonts w:ascii="Times New Roman" w:hAnsi="Times New Roman" w:cs="Times New Roman"/>
          <w:sz w:val="24"/>
          <w:szCs w:val="24"/>
          <w:shd w:val="clear" w:color="auto" w:fill="FFFFFF"/>
        </w:rPr>
        <w:t>очему его называют певцом женской красоты? Что из его произведений особенно понравилось? Объяснить свой выбор</w:t>
      </w:r>
      <w:r w:rsidRPr="00681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1C13" w:rsidRPr="00681CE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681CEE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выполнения – 2 недели)</w:t>
      </w:r>
    </w:p>
    <w:p w:rsidR="008105ED" w:rsidRDefault="008105ED" w:rsidP="008105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Физкультура (плавание)</w:t>
      </w:r>
    </w:p>
    <w:p w:rsidR="00772F98" w:rsidRPr="00772F98" w:rsidRDefault="00772F98" w:rsidP="00772F98">
      <w:pPr>
        <w:pStyle w:val="a4"/>
        <w:rPr>
          <w:rFonts w:ascii="Times New Roman" w:hAnsi="Times New Roman" w:cs="Times New Roman"/>
          <w:sz w:val="24"/>
          <w:szCs w:val="24"/>
        </w:rPr>
      </w:pPr>
      <w:r w:rsidRPr="00772F98">
        <w:rPr>
          <w:rFonts w:ascii="Times New Roman" w:hAnsi="Times New Roman" w:cs="Times New Roman"/>
          <w:sz w:val="24"/>
          <w:szCs w:val="24"/>
        </w:rPr>
        <w:t xml:space="preserve">1.Выполнить комплекс ОРУ на 21 счет (ранее изученный на уроке в </w:t>
      </w:r>
      <w:r w:rsidRPr="00772F9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72F98">
        <w:rPr>
          <w:rFonts w:ascii="Times New Roman" w:hAnsi="Times New Roman" w:cs="Times New Roman"/>
          <w:sz w:val="24"/>
          <w:szCs w:val="24"/>
        </w:rPr>
        <w:t xml:space="preserve"> четверти) – Мамин Кирилл</w:t>
      </w:r>
      <w:proofErr w:type="gramStart"/>
      <w:r w:rsidRPr="00772F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2F98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772F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72F98">
        <w:rPr>
          <w:rFonts w:ascii="Times New Roman" w:hAnsi="Times New Roman" w:cs="Times New Roman"/>
          <w:sz w:val="24"/>
          <w:szCs w:val="24"/>
        </w:rPr>
        <w:t>овторить комплекс 3 раза)</w:t>
      </w:r>
    </w:p>
    <w:p w:rsidR="00772F98" w:rsidRPr="00772F98" w:rsidRDefault="00772F98" w:rsidP="00772F98">
      <w:pPr>
        <w:pStyle w:val="a4"/>
        <w:rPr>
          <w:rFonts w:ascii="Times New Roman" w:hAnsi="Times New Roman" w:cs="Times New Roman"/>
          <w:sz w:val="24"/>
          <w:szCs w:val="24"/>
        </w:rPr>
      </w:pPr>
      <w:r w:rsidRPr="00772F98">
        <w:rPr>
          <w:rFonts w:ascii="Times New Roman" w:hAnsi="Times New Roman" w:cs="Times New Roman"/>
          <w:sz w:val="24"/>
          <w:szCs w:val="24"/>
        </w:rPr>
        <w:t xml:space="preserve">2. Перемещения различными способами (вперед, назад, в право, влево не менее 3 метров, 3 раза) </w:t>
      </w:r>
      <w:proofErr w:type="gramStart"/>
      <w:r w:rsidRPr="00772F98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772F98">
        <w:rPr>
          <w:rFonts w:ascii="Times New Roman" w:hAnsi="Times New Roman" w:cs="Times New Roman"/>
          <w:sz w:val="24"/>
          <w:szCs w:val="24"/>
        </w:rPr>
        <w:t>рофимов Илья</w:t>
      </w:r>
    </w:p>
    <w:p w:rsidR="00772F98" w:rsidRPr="00772F98" w:rsidRDefault="00772F98" w:rsidP="00772F98">
      <w:pPr>
        <w:pStyle w:val="a4"/>
        <w:rPr>
          <w:rFonts w:ascii="Times New Roman" w:hAnsi="Times New Roman" w:cs="Times New Roman"/>
          <w:sz w:val="24"/>
          <w:szCs w:val="24"/>
        </w:rPr>
      </w:pPr>
      <w:r w:rsidRPr="00772F98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772F98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772F98">
        <w:rPr>
          <w:rFonts w:ascii="Times New Roman" w:hAnsi="Times New Roman" w:cs="Times New Roman"/>
          <w:sz w:val="24"/>
          <w:szCs w:val="24"/>
        </w:rPr>
        <w:t xml:space="preserve"> для рук (кол-во повторений 3-5 раз) -</w:t>
      </w:r>
      <w:proofErr w:type="spellStart"/>
      <w:r w:rsidRPr="00772F98">
        <w:rPr>
          <w:rFonts w:ascii="Times New Roman" w:hAnsi="Times New Roman" w:cs="Times New Roman"/>
          <w:sz w:val="24"/>
          <w:szCs w:val="24"/>
        </w:rPr>
        <w:t>Бердюгин</w:t>
      </w:r>
      <w:proofErr w:type="spellEnd"/>
      <w:r w:rsidRPr="00772F98">
        <w:rPr>
          <w:rFonts w:ascii="Times New Roman" w:hAnsi="Times New Roman" w:cs="Times New Roman"/>
          <w:sz w:val="24"/>
          <w:szCs w:val="24"/>
        </w:rPr>
        <w:t xml:space="preserve"> Никита</w:t>
      </w:r>
    </w:p>
    <w:p w:rsidR="00772F98" w:rsidRPr="00772F98" w:rsidRDefault="00772F98" w:rsidP="00772F98">
      <w:pPr>
        <w:pStyle w:val="a4"/>
        <w:rPr>
          <w:rFonts w:ascii="Times New Roman" w:hAnsi="Times New Roman" w:cs="Times New Roman"/>
          <w:sz w:val="24"/>
          <w:szCs w:val="24"/>
        </w:rPr>
      </w:pPr>
      <w:r w:rsidRPr="00772F98">
        <w:rPr>
          <w:rFonts w:ascii="Times New Roman" w:hAnsi="Times New Roman" w:cs="Times New Roman"/>
          <w:sz w:val="24"/>
          <w:szCs w:val="24"/>
        </w:rPr>
        <w:t xml:space="preserve">Рекомендуем выполнять упражнения между </w:t>
      </w:r>
      <w:proofErr w:type="gramStart"/>
      <w:r w:rsidRPr="00772F98">
        <w:rPr>
          <w:rFonts w:ascii="Times New Roman" w:hAnsi="Times New Roman" w:cs="Times New Roman"/>
          <w:sz w:val="24"/>
          <w:szCs w:val="24"/>
        </w:rPr>
        <w:t>письменными</w:t>
      </w:r>
      <w:proofErr w:type="gramEnd"/>
      <w:r w:rsidRPr="00772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F9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72F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72F9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72F98">
        <w:rPr>
          <w:rFonts w:ascii="Times New Roman" w:hAnsi="Times New Roman" w:cs="Times New Roman"/>
          <w:sz w:val="24"/>
          <w:szCs w:val="24"/>
        </w:rPr>
        <w:t>.</w:t>
      </w:r>
    </w:p>
    <w:p w:rsidR="00772F98" w:rsidRPr="00772F98" w:rsidRDefault="00772F98" w:rsidP="00772F98">
      <w:pPr>
        <w:pStyle w:val="a4"/>
        <w:rPr>
          <w:rFonts w:ascii="Times New Roman" w:hAnsi="Times New Roman" w:cs="Times New Roman"/>
          <w:sz w:val="24"/>
          <w:szCs w:val="24"/>
        </w:rPr>
      </w:pPr>
      <w:r w:rsidRPr="00772F98">
        <w:rPr>
          <w:rFonts w:ascii="Times New Roman" w:hAnsi="Times New Roman" w:cs="Times New Roman"/>
          <w:sz w:val="24"/>
          <w:szCs w:val="24"/>
        </w:rPr>
        <w:t>2-3 фото или видео, до 24.04.2020</w:t>
      </w:r>
    </w:p>
    <w:p w:rsidR="00772F98" w:rsidRPr="00772F98" w:rsidRDefault="00772F98" w:rsidP="00772F98">
      <w:pPr>
        <w:pStyle w:val="a4"/>
        <w:rPr>
          <w:rFonts w:ascii="Times New Roman" w:hAnsi="Times New Roman" w:cs="Times New Roman"/>
          <w:sz w:val="24"/>
          <w:szCs w:val="24"/>
        </w:rPr>
      </w:pPr>
      <w:r w:rsidRPr="00772F98">
        <w:rPr>
          <w:rFonts w:ascii="Times New Roman" w:hAnsi="Times New Roman" w:cs="Times New Roman"/>
          <w:sz w:val="24"/>
          <w:szCs w:val="24"/>
        </w:rPr>
        <w:t>Для всех:</w:t>
      </w:r>
    </w:p>
    <w:p w:rsidR="00772F98" w:rsidRPr="00772F98" w:rsidRDefault="00772F98" w:rsidP="00772F98">
      <w:pPr>
        <w:pStyle w:val="a4"/>
        <w:rPr>
          <w:rFonts w:ascii="Times New Roman" w:hAnsi="Times New Roman" w:cs="Times New Roman"/>
          <w:sz w:val="24"/>
          <w:szCs w:val="24"/>
        </w:rPr>
      </w:pPr>
      <w:r w:rsidRPr="00772F98">
        <w:rPr>
          <w:rFonts w:ascii="Times New Roman" w:hAnsi="Times New Roman" w:cs="Times New Roman"/>
          <w:sz w:val="24"/>
          <w:szCs w:val="24"/>
        </w:rPr>
        <w:t>Перечислить стили плавания.</w:t>
      </w:r>
    </w:p>
    <w:p w:rsidR="00772F98" w:rsidRPr="00772F98" w:rsidRDefault="00772F98" w:rsidP="00772F98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72F98">
        <w:rPr>
          <w:rFonts w:ascii="Times New Roman" w:hAnsi="Times New Roman" w:cs="Times New Roman"/>
          <w:sz w:val="24"/>
          <w:szCs w:val="24"/>
        </w:rPr>
        <w:t>Какие стили вами освоены исходя из ваших индивидуальных двигательных возможностей</w:t>
      </w:r>
      <w:proofErr w:type="gramStart"/>
      <w:r w:rsidRPr="00772F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2F9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72F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72F98">
        <w:rPr>
          <w:rFonts w:ascii="Times New Roman" w:hAnsi="Times New Roman" w:cs="Times New Roman"/>
          <w:sz w:val="24"/>
          <w:szCs w:val="24"/>
        </w:rPr>
        <w:t>исьменно)</w:t>
      </w:r>
      <w:bookmarkStart w:id="0" w:name="_GoBack"/>
      <w:bookmarkEnd w:id="0"/>
    </w:p>
    <w:p w:rsidR="008105ED" w:rsidRDefault="008105ED" w:rsidP="008105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Английский  язык</w:t>
      </w:r>
    </w:p>
    <w:p w:rsidR="002C245B" w:rsidRDefault="002C245B" w:rsidP="008105E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2C245B">
        <w:rPr>
          <w:rFonts w:ascii="Times New Roman" w:hAnsi="Times New Roman" w:cs="Times New Roman"/>
          <w:sz w:val="24"/>
          <w:szCs w:val="24"/>
        </w:rPr>
        <w:t xml:space="preserve">Учебник стр. </w:t>
      </w:r>
      <w:r w:rsidR="00101C13">
        <w:rPr>
          <w:rFonts w:ascii="Times New Roman" w:hAnsi="Times New Roman" w:cs="Times New Roman"/>
          <w:sz w:val="24"/>
          <w:szCs w:val="24"/>
        </w:rPr>
        <w:t>208, № 1,2</w:t>
      </w:r>
    </w:p>
    <w:p w:rsidR="008105ED" w:rsidRDefault="008105ED" w:rsidP="008105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.ф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акул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72F98" w:rsidRPr="00772F98" w:rsidRDefault="00772F98" w:rsidP="008105ED">
      <w:pPr>
        <w:rPr>
          <w:rFonts w:ascii="Times New Roman" w:hAnsi="Times New Roman" w:cs="Times New Roman"/>
          <w:sz w:val="24"/>
          <w:szCs w:val="24"/>
        </w:rPr>
      </w:pPr>
      <w:r w:rsidRPr="00772F98">
        <w:rPr>
          <w:rFonts w:ascii="Times New Roman" w:hAnsi="Times New Roman" w:cs="Times New Roman"/>
          <w:sz w:val="24"/>
          <w:szCs w:val="24"/>
        </w:rPr>
        <w:t>Задания нет</w:t>
      </w:r>
    </w:p>
    <w:p w:rsidR="004C266E" w:rsidRDefault="004C266E" w:rsidP="004C266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05ED" w:rsidRPr="008105ED" w:rsidRDefault="008105ED" w:rsidP="008105E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105ED" w:rsidRPr="008105ED" w:rsidSect="0037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39A8"/>
    <w:multiLevelType w:val="hybridMultilevel"/>
    <w:tmpl w:val="70340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5526B"/>
    <w:multiLevelType w:val="hybridMultilevel"/>
    <w:tmpl w:val="F51A7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46999"/>
    <w:multiLevelType w:val="hybridMultilevel"/>
    <w:tmpl w:val="CEF641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F1876"/>
    <w:multiLevelType w:val="hybridMultilevel"/>
    <w:tmpl w:val="23388F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71F4F"/>
    <w:multiLevelType w:val="hybridMultilevel"/>
    <w:tmpl w:val="CFE2C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E22709"/>
    <w:multiLevelType w:val="hybridMultilevel"/>
    <w:tmpl w:val="CE0A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105ED"/>
    <w:rsid w:val="00101C13"/>
    <w:rsid w:val="002C245B"/>
    <w:rsid w:val="003763EA"/>
    <w:rsid w:val="003A0F3B"/>
    <w:rsid w:val="003C7A05"/>
    <w:rsid w:val="003F3A52"/>
    <w:rsid w:val="004C266E"/>
    <w:rsid w:val="00681CEE"/>
    <w:rsid w:val="00762D73"/>
    <w:rsid w:val="00772F98"/>
    <w:rsid w:val="008105ED"/>
    <w:rsid w:val="00870367"/>
    <w:rsid w:val="00C46D58"/>
    <w:rsid w:val="00E5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EA"/>
  </w:style>
  <w:style w:type="paragraph" w:styleId="1">
    <w:name w:val="heading 1"/>
    <w:basedOn w:val="a"/>
    <w:link w:val="10"/>
    <w:qFormat/>
    <w:rsid w:val="00681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66E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772F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81C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rsid w:val="0068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681CE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8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et/pupi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4</cp:revision>
  <dcterms:created xsi:type="dcterms:W3CDTF">2020-04-14T16:02:00Z</dcterms:created>
  <dcterms:modified xsi:type="dcterms:W3CDTF">2020-04-23T10:04:00Z</dcterms:modified>
</cp:coreProperties>
</file>